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25" w:rsidRDefault="00942E25" w:rsidP="00942E25">
      <w:pPr>
        <w:spacing w:after="200"/>
        <w:ind w:firstLine="0"/>
        <w:jc w:val="center"/>
        <w:rPr>
          <w:noProof/>
        </w:rPr>
      </w:pPr>
      <w:r>
        <w:t>СОДЕРЖАНИЕ</w:t>
      </w:r>
      <w:r>
        <w:fldChar w:fldCharType="begin"/>
      </w:r>
      <w:r>
        <w:instrText xml:space="preserve"> TOC \o "1-3" \h \z \u </w:instrText>
      </w:r>
      <w:r>
        <w:fldChar w:fldCharType="separate"/>
      </w:r>
    </w:p>
    <w:p w:rsidR="00942E25" w:rsidRDefault="00977EB2" w:rsidP="00A211D0">
      <w:pPr>
        <w:pStyle w:val="11"/>
        <w:rPr>
          <w:noProof/>
        </w:rPr>
      </w:pPr>
      <w:hyperlink w:anchor="_Toc375673163" w:history="1">
        <w:r w:rsidR="00942E25" w:rsidRPr="006F5822">
          <w:rPr>
            <w:rStyle w:val="a3"/>
            <w:noProof/>
          </w:rPr>
          <w:t>Задание 1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_Toc375673163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2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4" w:history="1">
        <w:r w:rsidR="00942E25" w:rsidRPr="006F5822">
          <w:rPr>
            <w:rStyle w:val="a3"/>
            <w:bCs/>
            <w:iCs/>
            <w:noProof/>
          </w:rPr>
          <w:t>Задание 2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_Toc375673164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9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5" w:history="1">
        <w:r w:rsidR="00942E25" w:rsidRPr="006F5822">
          <w:rPr>
            <w:rStyle w:val="a3"/>
            <w:bCs/>
            <w:iCs/>
            <w:noProof/>
          </w:rPr>
          <w:t>Задание 3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_Toc375673165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10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6" w:history="1">
        <w:r w:rsidR="00942E25" w:rsidRPr="006F5822">
          <w:rPr>
            <w:rStyle w:val="a3"/>
            <w:bCs/>
            <w:iCs/>
            <w:noProof/>
          </w:rPr>
          <w:t>Задание 4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_Toc375673166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11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7" w:history="1">
        <w:r w:rsidR="00942E25" w:rsidRPr="006F5822">
          <w:rPr>
            <w:rStyle w:val="a3"/>
            <w:bCs/>
            <w:iCs/>
            <w:noProof/>
          </w:rPr>
          <w:t>Задание 5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_Toc375673167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14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8" w:history="1">
        <w:r w:rsidR="00942E25" w:rsidRPr="006F5822">
          <w:rPr>
            <w:rStyle w:val="a3"/>
            <w:bCs/>
            <w:iCs/>
            <w:noProof/>
          </w:rPr>
          <w:t>Задание 6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_Toc375673168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15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69" w:history="1">
        <w:r w:rsidR="00942E25" w:rsidRPr="006F5822">
          <w:rPr>
            <w:rStyle w:val="a3"/>
            <w:bCs/>
            <w:iCs/>
            <w:noProof/>
          </w:rPr>
          <w:t>Задание 7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_Toc375673169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17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77EB2" w:rsidP="00A211D0">
      <w:pPr>
        <w:pStyle w:val="11"/>
        <w:rPr>
          <w:noProof/>
        </w:rPr>
      </w:pPr>
      <w:hyperlink w:anchor="_Toc375673170" w:history="1">
        <w:r w:rsidR="00942E25" w:rsidRPr="006F5822">
          <w:rPr>
            <w:rStyle w:val="a3"/>
            <w:noProof/>
          </w:rPr>
          <w:t>СПИСОК ИСПОЛЬЗУЕМОЙ ЛИТЕРАТУРЫ</w:t>
        </w:r>
        <w:r w:rsidR="00942E25">
          <w:rPr>
            <w:noProof/>
            <w:webHidden/>
          </w:rPr>
          <w:tab/>
        </w:r>
        <w:r w:rsidR="00942E25">
          <w:rPr>
            <w:noProof/>
            <w:webHidden/>
          </w:rPr>
          <w:fldChar w:fldCharType="begin"/>
        </w:r>
        <w:r w:rsidR="00942E25">
          <w:rPr>
            <w:noProof/>
            <w:webHidden/>
          </w:rPr>
          <w:instrText xml:space="preserve"> PAGEREF _Toc375673170 \h </w:instrText>
        </w:r>
        <w:r w:rsidR="00942E25">
          <w:rPr>
            <w:noProof/>
            <w:webHidden/>
          </w:rPr>
        </w:r>
        <w:r w:rsidR="00942E25">
          <w:rPr>
            <w:noProof/>
            <w:webHidden/>
          </w:rPr>
          <w:fldChar w:fldCharType="separate"/>
        </w:r>
        <w:r w:rsidR="00942E25">
          <w:rPr>
            <w:noProof/>
            <w:webHidden/>
          </w:rPr>
          <w:t>22</w:t>
        </w:r>
        <w:r w:rsidR="00942E25">
          <w:rPr>
            <w:noProof/>
            <w:webHidden/>
          </w:rPr>
          <w:fldChar w:fldCharType="end"/>
        </w:r>
      </w:hyperlink>
    </w:p>
    <w:p w:rsidR="00942E25" w:rsidRDefault="00942E25" w:rsidP="00942E25">
      <w:pPr>
        <w:spacing w:after="200"/>
        <w:ind w:firstLine="0"/>
        <w:jc w:val="center"/>
      </w:pPr>
      <w:r>
        <w:fldChar w:fldCharType="end"/>
      </w:r>
    </w:p>
    <w:p w:rsidR="00942E25" w:rsidRDefault="00942E25">
      <w:pPr>
        <w:spacing w:after="200"/>
        <w:ind w:firstLine="0"/>
        <w:jc w:val="left"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</w:pPr>
    </w:p>
    <w:p w:rsidR="00942E25" w:rsidRDefault="00942E25">
      <w:pPr>
        <w:spacing w:after="200"/>
        <w:ind w:firstLine="0"/>
        <w:jc w:val="left"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</w:pPr>
      <w:bookmarkStart w:id="0" w:name="_Toc375673163"/>
      <w:r>
        <w:br w:type="page"/>
      </w:r>
    </w:p>
    <w:p w:rsidR="00942E25" w:rsidRDefault="00450C44" w:rsidP="00977EB2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942E25">
        <w:rPr>
          <w:rFonts w:ascii="Times New Roman" w:hAnsi="Times New Roman" w:cs="Times New Roman"/>
          <w:b w:val="0"/>
          <w:color w:val="auto"/>
        </w:rPr>
        <w:lastRenderedPageBreak/>
        <w:t>Задание 1</w:t>
      </w:r>
      <w:bookmarkEnd w:id="0"/>
    </w:p>
    <w:p w:rsidR="00977EB2" w:rsidRPr="00977EB2" w:rsidRDefault="00977EB2" w:rsidP="00977EB2"/>
    <w:p w:rsidR="004544A7" w:rsidRPr="00CF24C4" w:rsidRDefault="004544A7" w:rsidP="009B48F9">
      <w:pPr>
        <w:spacing w:after="0" w:line="360" w:lineRule="auto"/>
        <w:ind w:firstLine="567"/>
        <w:rPr>
          <w:szCs w:val="28"/>
        </w:rPr>
      </w:pPr>
      <w:r w:rsidRPr="00CF24C4">
        <w:rPr>
          <w:szCs w:val="28"/>
        </w:rPr>
        <w:t>Пояснения:</w:t>
      </w:r>
    </w:p>
    <w:p w:rsidR="004544A7" w:rsidRPr="00CF24C4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Графы 1, 2 и 3</w:t>
      </w:r>
      <w:r w:rsidR="004544A7" w:rsidRPr="00CF24C4">
        <w:rPr>
          <w:szCs w:val="28"/>
        </w:rPr>
        <w:t xml:space="preserve"> заполняются на основании данных формы № 1 «Бухгалтерский баланс».</w:t>
      </w:r>
    </w:p>
    <w:p w:rsidR="004544A7" w:rsidRPr="00CF24C4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Графа 4</w:t>
      </w:r>
      <w:r w:rsidR="004544A7" w:rsidRPr="00CF24C4">
        <w:rPr>
          <w:szCs w:val="28"/>
        </w:rPr>
        <w:t xml:space="preserve"> рассчитывается как р</w:t>
      </w:r>
      <w:r>
        <w:rPr>
          <w:szCs w:val="28"/>
        </w:rPr>
        <w:t>азница между показателями граф 1 и графы 2</w:t>
      </w:r>
      <w:r w:rsidR="004544A7" w:rsidRPr="00CF24C4">
        <w:rPr>
          <w:szCs w:val="28"/>
        </w:rPr>
        <w:t>.</w:t>
      </w:r>
    </w:p>
    <w:p w:rsidR="004544A7" w:rsidRPr="00CF24C4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Значения в графе 5 выполняются аналогично графе 4</w:t>
      </w:r>
      <w:r w:rsidR="004544A7" w:rsidRPr="00CF24C4">
        <w:rPr>
          <w:szCs w:val="28"/>
        </w:rPr>
        <w:t>.</w:t>
      </w:r>
    </w:p>
    <w:p w:rsidR="004544A7" w:rsidRPr="00CF24C4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Значения по каждой строке граф 6 и 7</w:t>
      </w:r>
      <w:r w:rsidR="004544A7" w:rsidRPr="00CF24C4">
        <w:rPr>
          <w:szCs w:val="28"/>
        </w:rPr>
        <w:t xml:space="preserve"> определяется по формуле:</w:t>
      </w:r>
    </w:p>
    <w:p w:rsidR="004544A7" w:rsidRPr="00CF24C4" w:rsidRDefault="004544A7" w:rsidP="004A1772">
      <w:pPr>
        <w:spacing w:after="0" w:line="360" w:lineRule="auto"/>
        <w:ind w:firstLine="567"/>
        <w:jc w:val="center"/>
        <w:rPr>
          <w:szCs w:val="28"/>
        </w:rPr>
      </w:pPr>
      <w:r w:rsidRPr="00CF24C4">
        <w:rPr>
          <w:position w:val="-30"/>
          <w:szCs w:val="28"/>
        </w:rPr>
        <w:object w:dxaOrig="27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34.5pt" o:ole="">
            <v:imagedata r:id="rId9" o:title=""/>
          </v:shape>
          <o:OLEObject Type="Embed" ProgID="Equation.3" ShapeID="_x0000_i1025" DrawAspect="Content" ObjectID="_1449481805" r:id="rId10"/>
        </w:object>
      </w:r>
    </w:p>
    <w:p w:rsidR="004544A7" w:rsidRPr="00CF24C4" w:rsidRDefault="004544A7" w:rsidP="009B48F9">
      <w:pPr>
        <w:spacing w:after="0" w:line="360" w:lineRule="auto"/>
        <w:ind w:firstLine="567"/>
        <w:rPr>
          <w:szCs w:val="28"/>
        </w:rPr>
      </w:pPr>
      <w:r w:rsidRPr="00CF24C4">
        <w:rPr>
          <w:szCs w:val="28"/>
        </w:rPr>
        <w:t>Значен</w:t>
      </w:r>
      <w:r w:rsidR="00837AB4">
        <w:rPr>
          <w:szCs w:val="28"/>
        </w:rPr>
        <w:t>ия показателей по строкам граф 8</w:t>
      </w:r>
      <w:r w:rsidRPr="00CF24C4">
        <w:rPr>
          <w:szCs w:val="28"/>
        </w:rPr>
        <w:t xml:space="preserve">, </w:t>
      </w:r>
      <w:r w:rsidR="00837AB4">
        <w:rPr>
          <w:szCs w:val="28"/>
        </w:rPr>
        <w:t>9 и 10</w:t>
      </w:r>
      <w:r w:rsidRPr="00CF24C4">
        <w:rPr>
          <w:szCs w:val="28"/>
        </w:rPr>
        <w:t xml:space="preserve"> рассчитываются аналогично строкам граф </w:t>
      </w:r>
      <w:r w:rsidR="00837AB4">
        <w:rPr>
          <w:szCs w:val="28"/>
        </w:rPr>
        <w:t>6</w:t>
      </w:r>
      <w:r w:rsidRPr="00CF24C4">
        <w:rPr>
          <w:szCs w:val="28"/>
        </w:rPr>
        <w:t xml:space="preserve"> и </w:t>
      </w:r>
      <w:r w:rsidR="00837AB4">
        <w:rPr>
          <w:szCs w:val="28"/>
        </w:rPr>
        <w:t>7</w:t>
      </w:r>
      <w:r w:rsidRPr="00CF24C4">
        <w:rPr>
          <w:szCs w:val="28"/>
        </w:rPr>
        <w:t>, но за базовый показатель берется</w:t>
      </w:r>
      <w:r w:rsidR="00837AB4">
        <w:rPr>
          <w:szCs w:val="28"/>
        </w:rPr>
        <w:t xml:space="preserve"> значение строки «Баланс» граф 1, 2 и 3</w:t>
      </w:r>
      <w:r w:rsidRPr="00CF24C4">
        <w:rPr>
          <w:szCs w:val="28"/>
        </w:rPr>
        <w:t xml:space="preserve"> соответственно для актива и пассива.</w:t>
      </w:r>
    </w:p>
    <w:p w:rsidR="004544A7" w:rsidRPr="00CF24C4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Графа 11</w:t>
      </w:r>
      <w:r w:rsidR="004544A7" w:rsidRPr="00CF24C4">
        <w:rPr>
          <w:szCs w:val="28"/>
        </w:rPr>
        <w:t xml:space="preserve"> вычисляется как р</w:t>
      </w:r>
      <w:r>
        <w:rPr>
          <w:szCs w:val="28"/>
        </w:rPr>
        <w:t>азница между показателем графы 8</w:t>
      </w:r>
      <w:r w:rsidR="004544A7" w:rsidRPr="00CF24C4">
        <w:rPr>
          <w:szCs w:val="28"/>
        </w:rPr>
        <w:t xml:space="preserve"> и графы</w:t>
      </w:r>
      <w:r>
        <w:rPr>
          <w:szCs w:val="28"/>
        </w:rPr>
        <w:t xml:space="preserve"> 9</w:t>
      </w:r>
      <w:r w:rsidR="004544A7" w:rsidRPr="00CF24C4">
        <w:rPr>
          <w:szCs w:val="28"/>
        </w:rPr>
        <w:t xml:space="preserve"> по каждой строке.</w:t>
      </w:r>
    </w:p>
    <w:p w:rsidR="004544A7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>Значения в графе 12</w:t>
      </w:r>
      <w:r w:rsidR="004544A7" w:rsidRPr="00CF24C4">
        <w:rPr>
          <w:szCs w:val="28"/>
        </w:rPr>
        <w:t xml:space="preserve"> рассчитываются ан</w:t>
      </w:r>
      <w:r>
        <w:rPr>
          <w:szCs w:val="28"/>
        </w:rPr>
        <w:t>алогично вычислениям по графе 11</w:t>
      </w:r>
      <w:r w:rsidR="004544A7" w:rsidRPr="00CF24C4">
        <w:rPr>
          <w:szCs w:val="28"/>
        </w:rPr>
        <w:t>.</w:t>
      </w:r>
    </w:p>
    <w:p w:rsidR="00837AB4" w:rsidRPr="008C235A" w:rsidRDefault="00837AB4" w:rsidP="009B48F9">
      <w:pPr>
        <w:spacing w:after="0" w:line="360" w:lineRule="auto"/>
        <w:ind w:firstLine="567"/>
        <w:rPr>
          <w:szCs w:val="28"/>
        </w:rPr>
      </w:pPr>
      <w:r>
        <w:rPr>
          <w:szCs w:val="28"/>
        </w:rPr>
        <w:t xml:space="preserve">Расчеты приведены в Таблице 1(все расчеты выполнялись с помощью программы </w:t>
      </w:r>
      <w:r>
        <w:rPr>
          <w:szCs w:val="28"/>
          <w:lang w:val="en-US"/>
        </w:rPr>
        <w:t>MS</w:t>
      </w:r>
      <w:r w:rsidRPr="00837AB4">
        <w:rPr>
          <w:szCs w:val="28"/>
        </w:rPr>
        <w:t xml:space="preserve"> </w:t>
      </w:r>
      <w:r>
        <w:rPr>
          <w:szCs w:val="28"/>
          <w:lang w:val="en-US"/>
        </w:rPr>
        <w:t>Excel</w:t>
      </w:r>
      <w:r w:rsidRPr="00837AB4">
        <w:rPr>
          <w:szCs w:val="28"/>
        </w:rPr>
        <w:t>)</w:t>
      </w:r>
      <w:r w:rsidR="008C235A" w:rsidRPr="008C235A">
        <w:rPr>
          <w:szCs w:val="28"/>
        </w:rPr>
        <w:t>.</w:t>
      </w:r>
    </w:p>
    <w:p w:rsidR="004544A7" w:rsidRDefault="004544A7">
      <w:pPr>
        <w:spacing w:after="200"/>
        <w:ind w:firstLine="0"/>
        <w:jc w:val="left"/>
        <w:rPr>
          <w:szCs w:val="28"/>
        </w:rPr>
      </w:pPr>
    </w:p>
    <w:p w:rsidR="004544A7" w:rsidRDefault="004544A7">
      <w:pPr>
        <w:spacing w:after="200"/>
        <w:ind w:firstLine="0"/>
        <w:jc w:val="left"/>
        <w:rPr>
          <w:szCs w:val="28"/>
        </w:rPr>
      </w:pPr>
    </w:p>
    <w:p w:rsidR="004544A7" w:rsidRPr="00C2446C" w:rsidRDefault="004544A7">
      <w:pPr>
        <w:spacing w:after="200"/>
        <w:ind w:firstLine="0"/>
        <w:jc w:val="left"/>
        <w:rPr>
          <w:szCs w:val="28"/>
        </w:rPr>
      </w:pPr>
    </w:p>
    <w:p w:rsidR="004544A7" w:rsidRDefault="004544A7">
      <w:pPr>
        <w:spacing w:after="200"/>
        <w:ind w:firstLine="0"/>
        <w:jc w:val="left"/>
        <w:rPr>
          <w:szCs w:val="28"/>
        </w:rPr>
      </w:pPr>
    </w:p>
    <w:p w:rsidR="00051248" w:rsidRDefault="00051248">
      <w:pPr>
        <w:spacing w:after="200"/>
        <w:ind w:firstLine="0"/>
        <w:jc w:val="left"/>
        <w:rPr>
          <w:szCs w:val="28"/>
        </w:rPr>
        <w:sectPr w:rsidR="00051248" w:rsidSect="009B48F9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pPr w:leftFromText="180" w:rightFromText="180" w:vertAnchor="page" w:horzAnchor="margin" w:tblpY="3046"/>
        <w:tblW w:w="14589" w:type="dxa"/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940"/>
        <w:gridCol w:w="940"/>
        <w:gridCol w:w="1060"/>
        <w:gridCol w:w="940"/>
        <w:gridCol w:w="1140"/>
        <w:gridCol w:w="933"/>
        <w:gridCol w:w="851"/>
        <w:gridCol w:w="940"/>
        <w:gridCol w:w="697"/>
        <w:gridCol w:w="940"/>
        <w:gridCol w:w="940"/>
      </w:tblGrid>
      <w:tr w:rsidR="00E4136E" w:rsidRPr="00E4136E" w:rsidTr="00C24CEB">
        <w:trPr>
          <w:trHeight w:val="58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 xml:space="preserve">Остатки по балансу, </w:t>
            </w: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тыс</w:t>
            </w:r>
            <w:proofErr w:type="gramStart"/>
            <w:r w:rsidRPr="00E4136E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E4136E">
              <w:rPr>
                <w:rFonts w:eastAsia="Times New Roman"/>
                <w:sz w:val="24"/>
                <w:szCs w:val="24"/>
              </w:rPr>
              <w:t>уб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 xml:space="preserve">Изменение (+-), </w:t>
            </w: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тыс</w:t>
            </w:r>
            <w:proofErr w:type="gramStart"/>
            <w:r w:rsidRPr="00E4136E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E4136E">
              <w:rPr>
                <w:rFonts w:eastAsia="Times New Roman"/>
                <w:sz w:val="24"/>
                <w:szCs w:val="24"/>
              </w:rPr>
              <w:t>уб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Темп роста (снижения), %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Структура активов и пассивов, %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 xml:space="preserve">Изменение (+-), </w:t>
            </w: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тыс</w:t>
            </w:r>
            <w:proofErr w:type="gramStart"/>
            <w:r w:rsidRPr="00E4136E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E4136E">
              <w:rPr>
                <w:rFonts w:eastAsia="Times New Roman"/>
                <w:sz w:val="24"/>
                <w:szCs w:val="24"/>
              </w:rPr>
              <w:t>уб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E4136E" w:rsidRPr="00E4136E" w:rsidTr="00C24CEB">
        <w:trPr>
          <w:trHeight w:val="6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2013-2012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2012-2011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2013-2012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2012-2011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2013-2012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2012-2011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E4136E" w:rsidRPr="00E4136E" w:rsidTr="00C24CEB">
        <w:trPr>
          <w:trHeight w:val="315"/>
        </w:trPr>
        <w:tc>
          <w:tcPr>
            <w:tcW w:w="145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АКТИВЫ</w:t>
            </w:r>
          </w:p>
        </w:tc>
      </w:tr>
      <w:tr w:rsidR="00E4136E" w:rsidRPr="00E4136E" w:rsidTr="00C24CEB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361,29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35531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33196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2335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107,03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40,02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37,36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44,24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-6,88</w:t>
            </w:r>
          </w:p>
        </w:tc>
      </w:tr>
      <w:tr w:rsidR="00E4136E" w:rsidRPr="00E4136E" w:rsidTr="00C24CEB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 w:rsidRPr="00E4136E">
              <w:rPr>
                <w:rFonts w:eastAsia="Times New Roman"/>
                <w:sz w:val="24"/>
                <w:szCs w:val="24"/>
              </w:rPr>
              <w:t>Доходный</w:t>
            </w:r>
            <w:proofErr w:type="gramEnd"/>
            <w:r w:rsidRPr="00E4136E">
              <w:rPr>
                <w:rFonts w:eastAsia="Times New Roman"/>
                <w:sz w:val="24"/>
                <w:szCs w:val="24"/>
              </w:rPr>
              <w:t xml:space="preserve"> вложения в материальные ценности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96,25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0,78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0,78</w:t>
            </w:r>
          </w:p>
        </w:tc>
      </w:tr>
      <w:tr w:rsidR="00E4136E" w:rsidRPr="00E4136E" w:rsidTr="00C24CEB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 xml:space="preserve">Прочие </w:t>
            </w: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внеоборотные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26616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30800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-4184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30800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34,67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-4,69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34,67</w:t>
            </w:r>
          </w:p>
        </w:tc>
      </w:tr>
      <w:tr w:rsidR="00E4136E" w:rsidRPr="00E4136E" w:rsidTr="00C24CEB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  <w:r w:rsidRPr="00E4136E">
              <w:rPr>
                <w:rFonts w:eastAsia="Times New Roman"/>
                <w:sz w:val="24"/>
                <w:szCs w:val="24"/>
              </w:rPr>
              <w:t xml:space="preserve"> по разделу 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62926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64720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32439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-1794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32281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97,23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199,51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72,85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136E" w:rsidRPr="00E4136E" w:rsidRDefault="00E4136E" w:rsidP="00C24CEB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28,57</w:t>
            </w:r>
          </w:p>
        </w:tc>
      </w:tr>
    </w:tbl>
    <w:p w:rsidR="00051248" w:rsidRDefault="00C24CEB" w:rsidP="00E4136E">
      <w:pPr>
        <w:spacing w:line="360" w:lineRule="auto"/>
        <w:ind w:firstLine="0"/>
        <w:rPr>
          <w:szCs w:val="28"/>
        </w:rPr>
      </w:pPr>
      <w:r w:rsidRPr="00051248">
        <w:rPr>
          <w:bCs/>
          <w:szCs w:val="28"/>
        </w:rPr>
        <w:t xml:space="preserve">Таблица 1 Структурно-динамический анализ активов и пассивов </w:t>
      </w:r>
      <w:r>
        <w:rPr>
          <w:bCs/>
          <w:szCs w:val="28"/>
        </w:rPr>
        <w:t>организации</w:t>
      </w:r>
    </w:p>
    <w:p w:rsidR="00E4136E" w:rsidRDefault="00051248" w:rsidP="00051248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lastRenderedPageBreak/>
        <w:t>Продолжение Таблицы 1</w:t>
      </w:r>
    </w:p>
    <w:tbl>
      <w:tblPr>
        <w:tblStyle w:val="a4"/>
        <w:tblW w:w="14824" w:type="dxa"/>
        <w:tblLayout w:type="fixed"/>
        <w:tblLook w:val="04A0" w:firstRow="1" w:lastRow="0" w:firstColumn="1" w:lastColumn="0" w:noHBand="0" w:noVBand="1"/>
      </w:tblPr>
      <w:tblGrid>
        <w:gridCol w:w="3652"/>
        <w:gridCol w:w="851"/>
        <w:gridCol w:w="940"/>
        <w:gridCol w:w="940"/>
        <w:gridCol w:w="1060"/>
        <w:gridCol w:w="940"/>
        <w:gridCol w:w="1140"/>
        <w:gridCol w:w="933"/>
        <w:gridCol w:w="851"/>
        <w:gridCol w:w="940"/>
        <w:gridCol w:w="697"/>
        <w:gridCol w:w="940"/>
        <w:gridCol w:w="940"/>
      </w:tblGrid>
      <w:tr w:rsidR="00E4136E" w:rsidRPr="00E4136E" w:rsidTr="00C24CEB">
        <w:trPr>
          <w:trHeight w:val="30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E4136E" w:rsidRPr="00E4136E" w:rsidTr="00C24CEB">
        <w:trPr>
          <w:trHeight w:val="31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Запасы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2984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1460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2592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1524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-1132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204,38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56,33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3,36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1,64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3,54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1,72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-1,89</w:t>
            </w:r>
          </w:p>
        </w:tc>
      </w:tr>
      <w:tr w:rsidR="00E4136E" w:rsidRPr="00E4136E" w:rsidTr="00C24CEB">
        <w:trPr>
          <w:trHeight w:val="61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Нолаг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 xml:space="preserve"> на добавленную стоимость по приобретенным ценностям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841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341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596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-255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246,63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57,21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0,95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0,38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0,81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0,56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-0,43</w:t>
            </w:r>
          </w:p>
        </w:tc>
      </w:tr>
      <w:tr w:rsidR="00E4136E" w:rsidRPr="00E4136E" w:rsidTr="00C24CEB">
        <w:trPr>
          <w:trHeight w:val="42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21775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22316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37512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-541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-15196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97,58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59,49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24,53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25,12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51,20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-0,59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-26,08</w:t>
            </w:r>
          </w:p>
        </w:tc>
      </w:tr>
      <w:tr w:rsidR="00E4136E" w:rsidRPr="00E4136E" w:rsidTr="00C24CEB">
        <w:trPr>
          <w:trHeight w:val="58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Финансовые вложени</w:t>
            </w:r>
            <w:proofErr w:type="gramStart"/>
            <w:r w:rsidRPr="00E4136E">
              <w:rPr>
                <w:rFonts w:eastAsia="Times New Roman"/>
                <w:sz w:val="24"/>
                <w:szCs w:val="24"/>
              </w:rPr>
              <w:t>я(</w:t>
            </w:r>
            <w:proofErr w:type="gramEnd"/>
            <w:r w:rsidRPr="00E4136E">
              <w:rPr>
                <w:rFonts w:eastAsia="Times New Roman"/>
                <w:sz w:val="24"/>
                <w:szCs w:val="24"/>
              </w:rPr>
              <w:t>за исключением денежных эквивалентов)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113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-113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0,28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0,28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-0,15</w:t>
            </w:r>
          </w:p>
        </w:tc>
      </w:tr>
      <w:tr w:rsidR="00E4136E" w:rsidRPr="00E4136E" w:rsidTr="00C24CEB">
        <w:trPr>
          <w:trHeight w:val="63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-6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-4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25,00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66,67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0,01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-0,01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-0,01</w:t>
            </w:r>
          </w:p>
        </w:tc>
      </w:tr>
      <w:tr w:rsidR="00E4136E" w:rsidRPr="00E4136E" w:rsidTr="00C24CEB">
        <w:trPr>
          <w:trHeight w:val="36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1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  <w:r w:rsidRPr="00E4136E">
              <w:rPr>
                <w:rFonts w:eastAsia="Times New Roman"/>
                <w:sz w:val="24"/>
                <w:szCs w:val="24"/>
              </w:rPr>
              <w:t xml:space="preserve"> по разделу II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25852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24125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40825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1727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-16700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107,16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59,09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29,12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27,15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55,72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1,97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-28,57</w:t>
            </w:r>
          </w:p>
        </w:tc>
      </w:tr>
      <w:tr w:rsidR="00E4136E" w:rsidRPr="00E4136E" w:rsidTr="00C24CEB">
        <w:trPr>
          <w:trHeight w:val="31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БАЛАНС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88778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88845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73264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-67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15581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99,92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121,27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3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III. КАПИТАЛ И РЕЗЕРВЫ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E4136E" w:rsidRPr="00E4136E" w:rsidTr="00C24CEB">
        <w:trPr>
          <w:trHeight w:val="100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Уставный капитал (складочный</w:t>
            </w:r>
            <w:r w:rsidR="00C24CEB">
              <w:rPr>
                <w:rFonts w:eastAsia="Times New Roman"/>
                <w:sz w:val="24"/>
                <w:szCs w:val="24"/>
              </w:rPr>
              <w:t xml:space="preserve"> капитал, уставный фонд, вклады </w:t>
            </w:r>
            <w:r w:rsidRPr="00E4136E">
              <w:rPr>
                <w:rFonts w:eastAsia="Times New Roman"/>
                <w:sz w:val="24"/>
                <w:szCs w:val="24"/>
              </w:rPr>
              <w:t>товарищей)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0,11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0,11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0,14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-0,02</w:t>
            </w:r>
          </w:p>
        </w:tc>
      </w:tr>
      <w:tr w:rsidR="00E4136E" w:rsidRPr="00E4136E" w:rsidTr="00C24CEB">
        <w:trPr>
          <w:trHeight w:val="660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E4136E" w:rsidRPr="00E4136E" w:rsidTr="00C24CEB">
        <w:trPr>
          <w:trHeight w:val="375"/>
        </w:trPr>
        <w:tc>
          <w:tcPr>
            <w:tcW w:w="3652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6782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9787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-3005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9787</w:t>
            </w:r>
          </w:p>
        </w:tc>
        <w:tc>
          <w:tcPr>
            <w:tcW w:w="11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69,30</w:t>
            </w:r>
          </w:p>
        </w:tc>
        <w:tc>
          <w:tcPr>
            <w:tcW w:w="933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7,64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11,02</w:t>
            </w:r>
          </w:p>
        </w:tc>
        <w:tc>
          <w:tcPr>
            <w:tcW w:w="697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-3,38</w:t>
            </w:r>
          </w:p>
        </w:tc>
        <w:tc>
          <w:tcPr>
            <w:tcW w:w="940" w:type="dxa"/>
            <w:hideMark/>
          </w:tcPr>
          <w:p w:rsidR="00E4136E" w:rsidRPr="00E4136E" w:rsidRDefault="00E4136E" w:rsidP="00E4136E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11,02</w:t>
            </w:r>
          </w:p>
        </w:tc>
      </w:tr>
    </w:tbl>
    <w:p w:rsidR="00E4136E" w:rsidRDefault="00E4136E" w:rsidP="00E4136E">
      <w:pPr>
        <w:spacing w:after="200"/>
        <w:ind w:firstLine="0"/>
        <w:jc w:val="left"/>
        <w:rPr>
          <w:szCs w:val="28"/>
        </w:rPr>
        <w:sectPr w:rsidR="00E4136E" w:rsidSect="00E4136E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tbl>
      <w:tblPr>
        <w:tblStyle w:val="a4"/>
        <w:tblpPr w:leftFromText="180" w:rightFromText="180" w:vertAnchor="page" w:horzAnchor="margin" w:tblpY="2626"/>
        <w:tblW w:w="14824" w:type="dxa"/>
        <w:tblLayout w:type="fixed"/>
        <w:tblLook w:val="04A0" w:firstRow="1" w:lastRow="0" w:firstColumn="1" w:lastColumn="0" w:noHBand="0" w:noVBand="1"/>
      </w:tblPr>
      <w:tblGrid>
        <w:gridCol w:w="3652"/>
        <w:gridCol w:w="851"/>
        <w:gridCol w:w="940"/>
        <w:gridCol w:w="940"/>
        <w:gridCol w:w="1060"/>
        <w:gridCol w:w="940"/>
        <w:gridCol w:w="1140"/>
        <w:gridCol w:w="933"/>
        <w:gridCol w:w="851"/>
        <w:gridCol w:w="940"/>
        <w:gridCol w:w="761"/>
        <w:gridCol w:w="876"/>
        <w:gridCol w:w="940"/>
      </w:tblGrid>
      <w:tr w:rsidR="00C24CEB" w:rsidRPr="00E4136E" w:rsidTr="009B48F9">
        <w:trPr>
          <w:trHeight w:val="375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bookmarkStart w:id="1" w:name="_Toc375673164"/>
            <w:r w:rsidRPr="00E4136E">
              <w:rPr>
                <w:rFonts w:eastAsia="Times New Roman"/>
                <w:sz w:val="24"/>
                <w:szCs w:val="24"/>
              </w:rPr>
              <w:lastRenderedPageBreak/>
              <w:t>Добавочный капитал (без переоценки)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53045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53045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53045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59,75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59,71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72,40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-12,70</w:t>
            </w:r>
          </w:p>
        </w:tc>
      </w:tr>
      <w:tr w:rsidR="00C24CEB" w:rsidRPr="00E4136E" w:rsidTr="009B48F9">
        <w:trPr>
          <w:trHeight w:val="33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101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347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213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-246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134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29,11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162,91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0,11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0,39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0,29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-0,28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0,10</w:t>
            </w:r>
          </w:p>
        </w:tc>
      </w:tr>
      <w:tr w:rsidR="00C24CEB" w:rsidRPr="00E4136E" w:rsidTr="009B48F9">
        <w:trPr>
          <w:trHeight w:val="66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1919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1919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2,16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2,16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24CEB" w:rsidRPr="00E4136E" w:rsidTr="009B48F9">
        <w:trPr>
          <w:trHeight w:val="315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  <w:r w:rsidRPr="00E4136E">
              <w:rPr>
                <w:rFonts w:eastAsia="Times New Roman"/>
                <w:sz w:val="24"/>
                <w:szCs w:val="24"/>
              </w:rPr>
              <w:t xml:space="preserve"> по разделу III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61947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63279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53358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-1332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9921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97,90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118,59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69,78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71,22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72,83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-1,45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-1,61</w:t>
            </w:r>
          </w:p>
        </w:tc>
      </w:tr>
      <w:tr w:rsidR="00C24CEB" w:rsidRPr="00E4136E" w:rsidTr="009B48F9">
        <w:trPr>
          <w:trHeight w:val="63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IV. ДЛОГОСРОЧНЫЕ ОБЯЗАТАЛЬСТВА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C24CEB" w:rsidRPr="00E4136E" w:rsidTr="009B48F9">
        <w:trPr>
          <w:trHeight w:val="315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  <w:r w:rsidRPr="00E4136E">
              <w:rPr>
                <w:rFonts w:eastAsia="Times New Roman"/>
                <w:sz w:val="24"/>
                <w:szCs w:val="24"/>
              </w:rPr>
              <w:t xml:space="preserve"> по разделу IV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  <w:tr w:rsidR="00C24CEB" w:rsidRPr="00E4136E" w:rsidTr="009B48F9">
        <w:trPr>
          <w:trHeight w:val="63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C24CEB" w:rsidRPr="00E4136E" w:rsidTr="009B48F9">
        <w:trPr>
          <w:trHeight w:val="315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124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-124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124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0,14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-0,14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0,14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26416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24237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19906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2179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4331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108,99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121,76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29,76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27,28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27,17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2,48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0,11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324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324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324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0,36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0,36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0,36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91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881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-790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881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790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-1671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0,10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0,99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-0,89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0,99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  <w:r w:rsidRPr="00E4136E">
              <w:rPr>
                <w:rFonts w:eastAsia="Times New Roman"/>
                <w:sz w:val="24"/>
                <w:szCs w:val="24"/>
              </w:rPr>
              <w:t xml:space="preserve"> по </w:t>
            </w:r>
            <w:proofErr w:type="spellStart"/>
            <w:r w:rsidRPr="00E4136E">
              <w:rPr>
                <w:rFonts w:eastAsia="Times New Roman"/>
                <w:sz w:val="24"/>
                <w:szCs w:val="24"/>
              </w:rPr>
              <w:t>рахделу</w:t>
            </w:r>
            <w:proofErr w:type="spellEnd"/>
            <w:r w:rsidRPr="00E4136E">
              <w:rPr>
                <w:rFonts w:eastAsia="Times New Roman"/>
                <w:sz w:val="24"/>
                <w:szCs w:val="24"/>
              </w:rPr>
              <w:t xml:space="preserve"> V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26831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25566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19906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1265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5660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104,95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128,43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30,22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28,78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27,17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1,45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1,61</w:t>
            </w:r>
          </w:p>
        </w:tc>
      </w:tr>
      <w:tr w:rsidR="00C24CEB" w:rsidRPr="00E4136E" w:rsidTr="009B48F9">
        <w:trPr>
          <w:trHeight w:val="300"/>
        </w:trPr>
        <w:tc>
          <w:tcPr>
            <w:tcW w:w="3652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left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4136E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БАЛАНС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88778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88845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73264</w:t>
            </w:r>
          </w:p>
        </w:tc>
        <w:tc>
          <w:tcPr>
            <w:tcW w:w="106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-67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15581</w:t>
            </w:r>
          </w:p>
        </w:tc>
        <w:tc>
          <w:tcPr>
            <w:tcW w:w="11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99,92</w:t>
            </w:r>
          </w:p>
        </w:tc>
        <w:tc>
          <w:tcPr>
            <w:tcW w:w="933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121,27</w:t>
            </w:r>
          </w:p>
        </w:tc>
        <w:tc>
          <w:tcPr>
            <w:tcW w:w="85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761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100,00</w:t>
            </w:r>
          </w:p>
        </w:tc>
        <w:tc>
          <w:tcPr>
            <w:tcW w:w="876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940" w:type="dxa"/>
            <w:hideMark/>
          </w:tcPr>
          <w:p w:rsidR="00C24CEB" w:rsidRPr="00E4136E" w:rsidRDefault="00C24CEB" w:rsidP="00C24CEB">
            <w:pPr>
              <w:spacing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E4136E">
              <w:rPr>
                <w:rFonts w:eastAsia="Times New Roman"/>
                <w:sz w:val="24"/>
                <w:szCs w:val="24"/>
              </w:rPr>
              <w:t>0,00</w:t>
            </w:r>
          </w:p>
        </w:tc>
      </w:tr>
    </w:tbl>
    <w:p w:rsidR="00C24CEB" w:rsidRDefault="00C24CEB" w:rsidP="00C24CEB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t>Окончание Таблицы 1</w:t>
      </w:r>
    </w:p>
    <w:p w:rsidR="00C24CEB" w:rsidRDefault="00C24CEB" w:rsidP="00942E25">
      <w:pPr>
        <w:pStyle w:val="Default"/>
        <w:spacing w:line="360" w:lineRule="auto"/>
        <w:jc w:val="center"/>
        <w:outlineLvl w:val="0"/>
        <w:rPr>
          <w:bCs/>
          <w:iCs/>
          <w:sz w:val="28"/>
          <w:szCs w:val="28"/>
        </w:rPr>
      </w:pPr>
    </w:p>
    <w:p w:rsidR="00C24CEB" w:rsidRDefault="00C24CEB" w:rsidP="00942E25">
      <w:pPr>
        <w:pStyle w:val="Default"/>
        <w:spacing w:line="360" w:lineRule="auto"/>
        <w:jc w:val="center"/>
        <w:outlineLvl w:val="0"/>
        <w:rPr>
          <w:bCs/>
          <w:iCs/>
          <w:sz w:val="28"/>
          <w:szCs w:val="28"/>
        </w:rPr>
        <w:sectPr w:rsidR="00C24CEB" w:rsidSect="00C24CEB">
          <w:pgSz w:w="16838" w:h="11906" w:orient="landscape"/>
          <w:pgMar w:top="1274" w:right="1134" w:bottom="1701" w:left="1134" w:header="708" w:footer="708" w:gutter="0"/>
          <w:cols w:space="708"/>
          <w:docGrid w:linePitch="381"/>
        </w:sectPr>
      </w:pPr>
    </w:p>
    <w:p w:rsidR="00837AB4" w:rsidRDefault="00837AB4" w:rsidP="007C6069">
      <w:pPr>
        <w:pStyle w:val="14pt"/>
        <w:spacing w:after="0"/>
        <w:ind w:right="-708" w:firstLine="567"/>
        <w:rPr>
          <w:b w:val="0"/>
        </w:rPr>
      </w:pPr>
      <w:r w:rsidRPr="00CF24C4">
        <w:rPr>
          <w:b w:val="0"/>
        </w:rPr>
        <w:lastRenderedPageBreak/>
        <w:t>Анализ актива баланса.</w:t>
      </w:r>
    </w:p>
    <w:p w:rsidR="00977EB2" w:rsidRPr="00CF24C4" w:rsidRDefault="00977EB2" w:rsidP="00977EB2">
      <w:pPr>
        <w:pStyle w:val="14pt"/>
        <w:spacing w:after="0"/>
        <w:ind w:right="-708" w:firstLine="567"/>
        <w:jc w:val="left"/>
        <w:rPr>
          <w:b w:val="0"/>
        </w:rPr>
      </w:pPr>
      <w:r>
        <w:rPr>
          <w:b w:val="0"/>
        </w:rPr>
        <w:t>Рисунок 1 Структура активов</w:t>
      </w:r>
    </w:p>
    <w:p w:rsidR="00977EB2" w:rsidRDefault="00977EB2" w:rsidP="007C6069">
      <w:pPr>
        <w:pStyle w:val="14pt"/>
        <w:spacing w:after="0"/>
        <w:ind w:right="-708" w:firstLine="567"/>
        <w:jc w:val="both"/>
        <w:rPr>
          <w:b w:val="0"/>
        </w:rPr>
      </w:pPr>
      <w:r>
        <w:rPr>
          <w:noProof/>
        </w:rPr>
        <w:drawing>
          <wp:inline distT="0" distB="0" distL="0" distR="0" wp14:anchorId="686F7FFB" wp14:editId="188DBD04">
            <wp:extent cx="4314825" cy="21336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33AF7" w:rsidRPr="00533AF7" w:rsidRDefault="00533AF7" w:rsidP="007C6069">
      <w:pPr>
        <w:pStyle w:val="14pt"/>
        <w:spacing w:after="0"/>
        <w:ind w:right="-708" w:firstLine="567"/>
        <w:jc w:val="both"/>
        <w:rPr>
          <w:b w:val="0"/>
        </w:rPr>
      </w:pPr>
      <w:r>
        <w:rPr>
          <w:b w:val="0"/>
        </w:rPr>
        <w:t>Анализ динамики активов показал, что их величина за 2011-2012 гг. увеличилась на 15581 тыс. руб. за счет роста размера Внеоборотных активов на 32281 тыс. руб.,  а в 2012-2013 гг. уменьшилась на 67 тыс. руб. за счет уменьшения Внеоборотных активов на 1794 тыс.</w:t>
      </w:r>
      <w:r w:rsidR="00A95682">
        <w:rPr>
          <w:b w:val="0"/>
        </w:rPr>
        <w:t xml:space="preserve"> </w:t>
      </w:r>
      <w:r>
        <w:rPr>
          <w:b w:val="0"/>
        </w:rPr>
        <w:t>руб.</w:t>
      </w:r>
      <w:r w:rsidR="00A95682">
        <w:rPr>
          <w:b w:val="0"/>
        </w:rPr>
        <w:t xml:space="preserve"> Соответственно за три года существенно изменилась структура актива баланса, </w:t>
      </w:r>
      <w:r w:rsidR="009D30B4">
        <w:rPr>
          <w:b w:val="0"/>
        </w:rPr>
        <w:t xml:space="preserve">в ней уже с 2011 по 2012 </w:t>
      </w:r>
      <w:proofErr w:type="spellStart"/>
      <w:proofErr w:type="gramStart"/>
      <w:r w:rsidR="009D30B4">
        <w:rPr>
          <w:b w:val="0"/>
        </w:rPr>
        <w:t>гг</w:t>
      </w:r>
      <w:proofErr w:type="spellEnd"/>
      <w:proofErr w:type="gramEnd"/>
      <w:r w:rsidR="009D30B4">
        <w:rPr>
          <w:b w:val="0"/>
        </w:rPr>
        <w:t xml:space="preserve"> значительно увеличилась доля Внеоборотных активов с 44,3% до 72,8% (на 28,6%). А в 2013 году уменьшилась на 1,97% и составила 70,9%. Все это может говорить об укреплении материальной базы.</w:t>
      </w:r>
    </w:p>
    <w:p w:rsidR="00837AB4" w:rsidRPr="00CF24C4" w:rsidRDefault="00837AB4" w:rsidP="007C6069">
      <w:pPr>
        <w:pStyle w:val="14pt"/>
        <w:spacing w:after="0"/>
        <w:ind w:right="-708" w:firstLine="567"/>
        <w:jc w:val="both"/>
        <w:rPr>
          <w:b w:val="0"/>
        </w:rPr>
      </w:pPr>
      <w:r w:rsidRPr="00CF24C4">
        <w:rPr>
          <w:b w:val="0"/>
        </w:rPr>
        <w:tab/>
      </w:r>
    </w:p>
    <w:p w:rsidR="00837AB4" w:rsidRDefault="00837AB4" w:rsidP="007C6069">
      <w:pPr>
        <w:pStyle w:val="14pt"/>
        <w:spacing w:after="0"/>
        <w:ind w:right="-708" w:firstLine="567"/>
        <w:rPr>
          <w:b w:val="0"/>
        </w:rPr>
      </w:pPr>
      <w:r w:rsidRPr="00CF24C4">
        <w:rPr>
          <w:b w:val="0"/>
        </w:rPr>
        <w:t>Анализ пассива баланса.</w:t>
      </w:r>
    </w:p>
    <w:p w:rsidR="00977EB2" w:rsidRPr="00CF24C4" w:rsidRDefault="00977EB2" w:rsidP="00977EB2">
      <w:pPr>
        <w:pStyle w:val="14pt"/>
        <w:spacing w:after="0"/>
        <w:ind w:right="-708"/>
        <w:jc w:val="left"/>
        <w:rPr>
          <w:b w:val="0"/>
        </w:rPr>
      </w:pPr>
      <w:r>
        <w:rPr>
          <w:b w:val="0"/>
        </w:rPr>
        <w:t>Рисунок 2 Структура пассивов</w:t>
      </w:r>
    </w:p>
    <w:p w:rsidR="00977EB2" w:rsidRDefault="00837AB4" w:rsidP="007C6069">
      <w:pPr>
        <w:pStyle w:val="14pt"/>
        <w:spacing w:after="0"/>
        <w:ind w:right="-708" w:firstLine="567"/>
        <w:jc w:val="both"/>
        <w:rPr>
          <w:b w:val="0"/>
        </w:rPr>
      </w:pPr>
      <w:r w:rsidRPr="00CF24C4">
        <w:rPr>
          <w:b w:val="0"/>
        </w:rPr>
        <w:tab/>
      </w:r>
      <w:r w:rsidR="00977EB2">
        <w:rPr>
          <w:noProof/>
        </w:rPr>
        <w:drawing>
          <wp:inline distT="0" distB="0" distL="0" distR="0" wp14:anchorId="10990D76" wp14:editId="5AA61486">
            <wp:extent cx="4905375" cy="23812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37AB4" w:rsidRPr="00CF24C4" w:rsidRDefault="009D30B4" w:rsidP="007C6069">
      <w:pPr>
        <w:pStyle w:val="14pt"/>
        <w:spacing w:after="0"/>
        <w:ind w:right="-708" w:firstLine="567"/>
        <w:jc w:val="both"/>
        <w:rPr>
          <w:b w:val="0"/>
        </w:rPr>
      </w:pPr>
      <w:r>
        <w:rPr>
          <w:b w:val="0"/>
        </w:rPr>
        <w:lastRenderedPageBreak/>
        <w:t xml:space="preserve">Анализ динамики пассивов показывает, что </w:t>
      </w:r>
      <w:r w:rsidR="004E5183">
        <w:rPr>
          <w:b w:val="0"/>
        </w:rPr>
        <w:t xml:space="preserve"> с 2011 по 2012 </w:t>
      </w:r>
      <w:proofErr w:type="spellStart"/>
      <w:proofErr w:type="gramStart"/>
      <w:r w:rsidR="004E5183">
        <w:rPr>
          <w:b w:val="0"/>
        </w:rPr>
        <w:t>гг</w:t>
      </w:r>
      <w:proofErr w:type="spellEnd"/>
      <w:proofErr w:type="gramEnd"/>
      <w:r w:rsidR="004E5183">
        <w:rPr>
          <w:b w:val="0"/>
        </w:rPr>
        <w:t xml:space="preserve"> происходит </w:t>
      </w:r>
      <w:proofErr w:type="gramStart"/>
      <w:r w:rsidR="004E5183">
        <w:rPr>
          <w:b w:val="0"/>
        </w:rPr>
        <w:t xml:space="preserve">увеличение размера собственного капитала на 9921 тыс. руб., а в 2013 году уменьшение размера собственного капитала на 1332 тыс. руб.. </w:t>
      </w:r>
      <w:r w:rsidR="000C3082">
        <w:rPr>
          <w:b w:val="0"/>
        </w:rPr>
        <w:t>Также наблюдается рост кредиторской задолженности (Краткосрочные обязательства) на 5660 тыс. руб. в 2012. и на 1265 тыс. руб. в 2013 г. В целом доля собственных средств предприятия снижается.</w:t>
      </w:r>
      <w:proofErr w:type="gramEnd"/>
      <w:r w:rsidR="000C3082">
        <w:rPr>
          <w:b w:val="0"/>
        </w:rPr>
        <w:t xml:space="preserve"> В структуре  снижение доли собственного капитала в год в среднем составляет 1,5%. Это может свидетельствовать о негативной тенденции в финансовом состоянии организации.</w:t>
      </w:r>
    </w:p>
    <w:p w:rsidR="00837AB4" w:rsidRDefault="00837AB4" w:rsidP="00C24CEB">
      <w:pPr>
        <w:pStyle w:val="Default"/>
        <w:spacing w:line="360" w:lineRule="auto"/>
        <w:jc w:val="center"/>
        <w:outlineLvl w:val="0"/>
        <w:rPr>
          <w:bCs/>
          <w:iCs/>
          <w:sz w:val="28"/>
          <w:szCs w:val="28"/>
        </w:rPr>
      </w:pPr>
    </w:p>
    <w:p w:rsidR="00C24CEB" w:rsidRPr="00977EB2" w:rsidRDefault="00E4136E" w:rsidP="00977EB2">
      <w:pPr>
        <w:spacing w:after="200"/>
        <w:ind w:firstLine="0"/>
        <w:jc w:val="center"/>
        <w:rPr>
          <w:rFonts w:eastAsiaTheme="minorHAnsi"/>
          <w:bCs/>
          <w:iCs/>
          <w:color w:val="000000"/>
          <w:szCs w:val="28"/>
          <w:lang w:eastAsia="en-US"/>
        </w:rPr>
      </w:pPr>
      <w:r w:rsidRPr="006F3D49">
        <w:rPr>
          <w:bCs/>
          <w:iCs/>
          <w:szCs w:val="28"/>
        </w:rPr>
        <w:t>Задание 2</w:t>
      </w:r>
      <w:bookmarkEnd w:id="1"/>
    </w:p>
    <w:p w:rsidR="00977EB2" w:rsidRPr="00977EB2" w:rsidRDefault="00977EB2" w:rsidP="00977EB2">
      <w:pPr>
        <w:pStyle w:val="Default"/>
        <w:spacing w:line="360" w:lineRule="auto"/>
        <w:jc w:val="center"/>
        <w:outlineLvl w:val="0"/>
        <w:rPr>
          <w:sz w:val="28"/>
          <w:szCs w:val="28"/>
        </w:rPr>
      </w:pPr>
    </w:p>
    <w:p w:rsidR="003C14DE" w:rsidRPr="003C14DE" w:rsidRDefault="003C14DE" w:rsidP="003C14DE">
      <w:pPr>
        <w:spacing w:line="360" w:lineRule="auto"/>
        <w:ind w:right="-708" w:firstLine="0"/>
        <w:rPr>
          <w:szCs w:val="28"/>
        </w:rPr>
      </w:pPr>
      <w:r w:rsidRPr="003C14DE">
        <w:rPr>
          <w:bCs/>
          <w:szCs w:val="28"/>
        </w:rPr>
        <w:t>Таблица 2 Анализ динамики доходов и расходов организации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440"/>
        <w:gridCol w:w="1300"/>
        <w:gridCol w:w="960"/>
        <w:gridCol w:w="1000"/>
        <w:gridCol w:w="960"/>
        <w:gridCol w:w="1480"/>
        <w:gridCol w:w="1240"/>
      </w:tblGrid>
      <w:tr w:rsidR="00051248" w:rsidRPr="00051248" w:rsidTr="002F72C3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Показатель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2012 год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2013 год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Изменение</w:t>
            </w:r>
            <w:proofErr w:type="gramStart"/>
            <w:r w:rsidRPr="00B00037">
              <w:rPr>
                <w:rFonts w:eastAsia="Times New Roman"/>
                <w:sz w:val="22"/>
                <w:szCs w:val="22"/>
              </w:rPr>
              <w:t xml:space="preserve"> (+, -)</w:t>
            </w:r>
            <w:proofErr w:type="gramEnd"/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B00037"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 w:rsidRPr="00B00037"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 w:rsidRPr="00B00037"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 w:rsidRPr="00B00037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trike/>
                <w:sz w:val="22"/>
                <w:szCs w:val="22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B00037"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 w:rsidRPr="00B00037"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 w:rsidRPr="00B00037"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 w:rsidRPr="00B00037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trike/>
                <w:sz w:val="22"/>
                <w:szCs w:val="22"/>
              </w:rPr>
              <w:t>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B00037"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 w:rsidRPr="00B00037"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 w:rsidRPr="00B00037"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 w:rsidRPr="00B00037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trike/>
                <w:sz w:val="22"/>
                <w:szCs w:val="22"/>
              </w:rPr>
              <w:t>%</w:t>
            </w:r>
          </w:p>
        </w:tc>
      </w:tr>
      <w:tr w:rsidR="00051248" w:rsidRPr="00051248" w:rsidTr="002F72C3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051248" w:rsidRPr="00051248" w:rsidTr="002F72C3">
        <w:trPr>
          <w:trHeight w:val="76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 Доходы организации – всего,</w:t>
            </w:r>
            <w:r w:rsidRPr="00B00037">
              <w:rPr>
                <w:rFonts w:eastAsia="Times New Roman"/>
                <w:sz w:val="22"/>
                <w:szCs w:val="22"/>
              </w:rPr>
              <w:br/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50986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58102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051248" w:rsidRPr="00051248" w:rsidTr="002F72C3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1.1.Выручка от продаж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50976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99,980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58092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99,983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0,002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1.2.Проценты к получению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1.3. Доходы от участия в других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-0,002</w:t>
            </w:r>
          </w:p>
        </w:tc>
      </w:tr>
      <w:tr w:rsidR="00051248" w:rsidRPr="00051248" w:rsidTr="002F72C3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1.4. Прочие доходы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</w:tr>
      <w:tr w:rsidR="00051248" w:rsidRPr="00051248" w:rsidTr="002F72C3">
        <w:trPr>
          <w:trHeight w:val="102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2.Расходы организации –</w:t>
            </w:r>
            <w:r w:rsidRPr="00B00037">
              <w:rPr>
                <w:rFonts w:eastAsia="Times New Roman"/>
                <w:sz w:val="22"/>
                <w:szCs w:val="22"/>
              </w:rPr>
              <w:br/>
              <w:t>всего,</w:t>
            </w:r>
            <w:r w:rsidRPr="00B00037">
              <w:rPr>
                <w:rFonts w:eastAsia="Times New Roman"/>
                <w:sz w:val="22"/>
                <w:szCs w:val="22"/>
              </w:rPr>
              <w:br/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49898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58311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2.1. Себестоимость продаж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45384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90,954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53210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91,252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0,299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2.2. Коммерческие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0,174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0,201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0,026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2.3. Управленческие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</w:tr>
      <w:tr w:rsidR="00051248" w:rsidRPr="00051248" w:rsidTr="002F72C3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2.4. Проценты к уплате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</w:t>
            </w:r>
          </w:p>
        </w:tc>
      </w:tr>
      <w:tr w:rsidR="00051248" w:rsidRPr="00051248" w:rsidTr="002F72C3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2.5. Прочие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3434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6,882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7,177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0,295</w:t>
            </w:r>
          </w:p>
        </w:tc>
      </w:tr>
      <w:tr w:rsidR="00051248" w:rsidRPr="00051248" w:rsidTr="002F72C3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2.6.Текущий налог на прибыль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1,990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1,370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-194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B00037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-0,620</w:t>
            </w:r>
          </w:p>
        </w:tc>
      </w:tr>
    </w:tbl>
    <w:p w:rsidR="00977EB2" w:rsidRDefault="002F72C3" w:rsidP="002F72C3">
      <w:pPr>
        <w:pStyle w:val="Default"/>
        <w:spacing w:line="360" w:lineRule="auto"/>
        <w:ind w:right="-708" w:firstLine="567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Окончание Таблицы 2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2440"/>
        <w:gridCol w:w="1300"/>
        <w:gridCol w:w="960"/>
        <w:gridCol w:w="960"/>
        <w:gridCol w:w="960"/>
        <w:gridCol w:w="1480"/>
        <w:gridCol w:w="1240"/>
      </w:tblGrid>
      <w:tr w:rsidR="002F72C3" w:rsidRPr="00051248" w:rsidTr="0038361B">
        <w:trPr>
          <w:trHeight w:val="255"/>
        </w:trPr>
        <w:tc>
          <w:tcPr>
            <w:tcW w:w="9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Расчет основных показателей оценки доходов и расходов организации</w:t>
            </w:r>
          </w:p>
        </w:tc>
      </w:tr>
      <w:tr w:rsidR="002F72C3" w:rsidRPr="00051248" w:rsidTr="0038361B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1. Доходы на 1 руб. активов,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0,6542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0,025184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2F72C3" w:rsidRPr="00051248" w:rsidTr="0038361B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2. Выручка от продаж в 1 руб. доходов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0,9998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0,000024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2F72C3" w:rsidRPr="00051248" w:rsidTr="0038361B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3. Доходы на 1 руб. расходов,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1,022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0,9964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-0,025389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2F72C3" w:rsidRPr="00051248" w:rsidTr="0038361B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4.Рентабельность расходов,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4,962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3,7146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-1,247558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2F72C3" w:rsidRPr="00051248" w:rsidTr="0038361B">
        <w:trPr>
          <w:trHeight w:val="5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 xml:space="preserve">5. </w:t>
            </w:r>
            <w:proofErr w:type="spellStart"/>
            <w:r w:rsidRPr="00B00037">
              <w:rPr>
                <w:rFonts w:eastAsia="Times New Roman"/>
                <w:sz w:val="22"/>
                <w:szCs w:val="22"/>
              </w:rPr>
              <w:t>Расходоемкость</w:t>
            </w:r>
            <w:proofErr w:type="spellEnd"/>
            <w:r w:rsidRPr="00B00037">
              <w:rPr>
                <w:rFonts w:eastAsia="Times New Roman"/>
                <w:sz w:val="22"/>
                <w:szCs w:val="22"/>
              </w:rPr>
              <w:t xml:space="preserve"> продаж,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1,0036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0,024936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B00037" w:rsidRDefault="002F72C3" w:rsidP="0038361B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00037">
              <w:rPr>
                <w:rFonts w:eastAsia="Times New Roman"/>
                <w:sz w:val="22"/>
                <w:szCs w:val="22"/>
              </w:rPr>
              <w:t> </w:t>
            </w:r>
          </w:p>
        </w:tc>
      </w:tr>
    </w:tbl>
    <w:p w:rsidR="002F72C3" w:rsidRDefault="002F72C3" w:rsidP="002F72C3">
      <w:pPr>
        <w:pStyle w:val="Default"/>
        <w:spacing w:line="360" w:lineRule="auto"/>
        <w:ind w:right="-708" w:firstLine="567"/>
        <w:jc w:val="right"/>
        <w:rPr>
          <w:bCs/>
          <w:iCs/>
          <w:sz w:val="28"/>
          <w:szCs w:val="28"/>
        </w:rPr>
      </w:pPr>
    </w:p>
    <w:p w:rsidR="00347D2C" w:rsidRDefault="00836C8C" w:rsidP="003C14DE">
      <w:pPr>
        <w:pStyle w:val="Default"/>
        <w:spacing w:line="360" w:lineRule="auto"/>
        <w:ind w:right="-708"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Пояснения:</w:t>
      </w:r>
    </w:p>
    <w:p w:rsidR="00836C8C" w:rsidRDefault="00836C8C" w:rsidP="00836C8C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Данные в графах 2 и 4 берутся из «Отчета о финансовых результатах» форма 2. Графа 3 и 5 рассчитывается как отношение показателя к общей сумме доходов или расходов. Графа 7 и 6 это разница графы 4 и 2, 5 и 3 соответственно.</w:t>
      </w:r>
    </w:p>
    <w:p w:rsidR="00C17430" w:rsidRDefault="00C1743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Расчет основных показателей оценки доходов и расходов организации:</w:t>
      </w:r>
    </w:p>
    <w:p w:rsidR="00C17430" w:rsidRDefault="00C1743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Доходы на 1 руб. активов =  Доходы/среднегодовая стоимость активов</w:t>
      </w:r>
    </w:p>
    <w:p w:rsidR="00C17430" w:rsidRDefault="00C1743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Выручка от продаж в 1руб. доходов = доходы /выручка от продаж</w:t>
      </w:r>
    </w:p>
    <w:p w:rsidR="00C17430" w:rsidRDefault="00C1743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Доходы на 1 руб. расходов = доходы всего/расходы всего</w:t>
      </w:r>
    </w:p>
    <w:p w:rsidR="00C414F0" w:rsidRDefault="00C414F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Рентабельность расходов = Чистая прибыль/Расход</w:t>
      </w:r>
      <w:proofErr w:type="gramStart"/>
      <w:r>
        <w:rPr>
          <w:bCs/>
          <w:iCs/>
          <w:sz w:val="28"/>
          <w:szCs w:val="28"/>
        </w:rPr>
        <w:t>ы(</w:t>
      </w:r>
      <w:proofErr w:type="gramEnd"/>
      <w:r>
        <w:rPr>
          <w:bCs/>
          <w:iCs/>
          <w:sz w:val="28"/>
          <w:szCs w:val="28"/>
        </w:rPr>
        <w:t>всего)*100%</w:t>
      </w:r>
    </w:p>
    <w:p w:rsidR="00C414F0" w:rsidRDefault="00C414F0" w:rsidP="00C17430">
      <w:pPr>
        <w:pStyle w:val="Default"/>
        <w:spacing w:line="360" w:lineRule="auto"/>
        <w:ind w:right="-708" w:firstLine="567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Расходоемкость</w:t>
      </w:r>
      <w:proofErr w:type="spellEnd"/>
      <w:r>
        <w:rPr>
          <w:bCs/>
          <w:iCs/>
          <w:sz w:val="28"/>
          <w:szCs w:val="28"/>
        </w:rPr>
        <w:t xml:space="preserve"> продаж = Расходы/Доходы</w:t>
      </w:r>
    </w:p>
    <w:p w:rsidR="00C414F0" w:rsidRDefault="00C414F0" w:rsidP="007C6069">
      <w:pPr>
        <w:pStyle w:val="Default"/>
        <w:spacing w:line="360" w:lineRule="auto"/>
        <w:ind w:right="-708" w:firstLine="567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Анализ доходов и расходов:</w:t>
      </w:r>
    </w:p>
    <w:p w:rsidR="00C414F0" w:rsidRPr="00CF24C4" w:rsidRDefault="00C414F0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>
        <w:t>О</w:t>
      </w:r>
      <w:r w:rsidRPr="00CF24C4">
        <w:t xml:space="preserve">бщая сумма доходов за исследуемый период возросла на </w:t>
      </w:r>
      <w:r w:rsidR="004B5609">
        <w:t xml:space="preserve">7116 </w:t>
      </w:r>
      <w:proofErr w:type="spellStart"/>
      <w:r w:rsidR="004B5609">
        <w:t>тыс</w:t>
      </w:r>
      <w:proofErr w:type="gramStart"/>
      <w:r w:rsidR="004B5609">
        <w:t>.р</w:t>
      </w:r>
      <w:proofErr w:type="gramEnd"/>
      <w:r w:rsidR="004B5609">
        <w:t>уб</w:t>
      </w:r>
      <w:proofErr w:type="spellEnd"/>
      <w:r w:rsidR="004B5609">
        <w:t>.</w:t>
      </w:r>
      <w:r w:rsidRPr="00CF24C4">
        <w:t>. Это произошло в основном из-за роста выручки от продажи</w:t>
      </w:r>
      <w:r w:rsidR="004B5609">
        <w:t>.</w:t>
      </w:r>
    </w:p>
    <w:p w:rsidR="00C414F0" w:rsidRPr="00CF24C4" w:rsidRDefault="00C414F0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 w:rsidRPr="00CF24C4">
        <w:t xml:space="preserve">Общая сумма расходов за исследуемый период возросла на </w:t>
      </w:r>
      <w:r w:rsidR="004B5609">
        <w:t>8413</w:t>
      </w:r>
      <w:r w:rsidRPr="00CF24C4">
        <w:t xml:space="preserve"> тыс. руб.  </w:t>
      </w:r>
    </w:p>
    <w:p w:rsidR="00C414F0" w:rsidRPr="00CF24C4" w:rsidRDefault="00C414F0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 w:rsidRPr="00CF24C4">
        <w:t xml:space="preserve">Рассчитанное значение выручки от продаж в 1 руб. доходов показывает, что на 1 руб. доходов приходится </w:t>
      </w:r>
      <w:r w:rsidR="004B5609">
        <w:t>1руб.</w:t>
      </w:r>
      <w:r w:rsidRPr="00CF24C4">
        <w:t xml:space="preserve"> выручки от продаж в 201</w:t>
      </w:r>
      <w:r w:rsidR="00514DB1">
        <w:t>2</w:t>
      </w:r>
      <w:r w:rsidRPr="00CF24C4">
        <w:t xml:space="preserve"> году и около </w:t>
      </w:r>
      <w:r w:rsidR="004B5609">
        <w:t>1</w:t>
      </w:r>
      <w:r w:rsidRPr="00CF24C4">
        <w:t xml:space="preserve"> </w:t>
      </w:r>
      <w:r w:rsidR="004B5609">
        <w:t>руб</w:t>
      </w:r>
      <w:r w:rsidRPr="00CF24C4">
        <w:t xml:space="preserve">. в отчётном году. Этот показатель </w:t>
      </w:r>
      <w:r w:rsidR="004B5609">
        <w:t>остался неизменным</w:t>
      </w:r>
      <w:r w:rsidRPr="00CF24C4">
        <w:t xml:space="preserve">, т.к. </w:t>
      </w:r>
      <w:r w:rsidR="004B5609">
        <w:t>возрастание выручки компенсировалось увеличением расходов.</w:t>
      </w:r>
    </w:p>
    <w:p w:rsidR="00C414F0" w:rsidRPr="00CF24C4" w:rsidRDefault="00C414F0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 w:rsidRPr="00CF24C4">
        <w:t xml:space="preserve">Значение доходов на 1 руб. расходов показывает, что на 1 руб. расходов </w:t>
      </w:r>
      <w:r w:rsidRPr="00CF24C4">
        <w:lastRenderedPageBreak/>
        <w:t>приходится 1,0</w:t>
      </w:r>
      <w:r w:rsidR="004B5609">
        <w:t>22</w:t>
      </w:r>
      <w:r w:rsidR="00514DB1">
        <w:t xml:space="preserve"> руб. доходов в 2012</w:t>
      </w:r>
      <w:r w:rsidRPr="00CF24C4">
        <w:t xml:space="preserve"> году и </w:t>
      </w:r>
      <w:r w:rsidR="004B5609">
        <w:t>0,996</w:t>
      </w:r>
      <w:r w:rsidR="00514DB1">
        <w:t xml:space="preserve"> руб. в 2013</w:t>
      </w:r>
      <w:r w:rsidRPr="00CF24C4">
        <w:t xml:space="preserve"> году. </w:t>
      </w:r>
      <w:r w:rsidR="004B5609">
        <w:t>Показатели также примерно одинаковы и отклонение незначительно.</w:t>
      </w:r>
    </w:p>
    <w:p w:rsidR="00514DB1" w:rsidRDefault="004B5609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>
        <w:t>Значение доходов</w:t>
      </w:r>
      <w:r w:rsidRPr="004B5609">
        <w:t xml:space="preserve"> на 1 руб. активов</w:t>
      </w:r>
      <w:r>
        <w:t xml:space="preserve"> показывает, что на 1 руб. расходов приходится 63 коп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оходов</w:t>
      </w:r>
      <w:r w:rsidR="00514DB1">
        <w:t xml:space="preserve"> в 2012 году. и 65 коп. в 2013 году. </w:t>
      </w:r>
    </w:p>
    <w:p w:rsidR="00514DB1" w:rsidRDefault="002F1624" w:rsidP="007C6069">
      <w:pPr>
        <w:widowControl w:val="0"/>
        <w:tabs>
          <w:tab w:val="left" w:pos="3818"/>
        </w:tabs>
        <w:spacing w:after="0" w:line="360" w:lineRule="auto"/>
        <w:ind w:right="-708" w:firstLine="709"/>
      </w:pPr>
      <w:r>
        <w:t xml:space="preserve">Рентабельность расходов </w:t>
      </w:r>
      <w:proofErr w:type="gramStart"/>
      <w:r w:rsidR="00514DB1" w:rsidRPr="00514DB1">
        <w:t>показывает</w:t>
      </w:r>
      <w:proofErr w:type="gramEnd"/>
      <w:r w:rsidR="00514DB1" w:rsidRPr="00514DB1">
        <w:t xml:space="preserve"> сколько предприятие (организация) имеет прибыли с каждого рубля, затраченного на производство и реализацию продукции. Этот показатель может рассчитываться как в целом по предприятию, так и по его отдельным подразделениям или видам продукции.</w:t>
      </w:r>
      <w:r>
        <w:t xml:space="preserve"> В данном случае показатель снизился на 1,25 пунктов. Это может свидетельствовать о понижении товарооборота и об уменьшении прибыли. </w:t>
      </w:r>
    </w:p>
    <w:p w:rsidR="002F1624" w:rsidRPr="009208A1" w:rsidRDefault="002F1624" w:rsidP="009208A1">
      <w:pPr>
        <w:widowControl w:val="0"/>
        <w:tabs>
          <w:tab w:val="left" w:pos="3818"/>
        </w:tabs>
        <w:spacing w:after="0" w:line="360" w:lineRule="auto"/>
        <w:ind w:firstLine="709"/>
      </w:pPr>
      <w:proofErr w:type="spellStart"/>
      <w:r>
        <w:t>Расходоемкость</w:t>
      </w:r>
      <w:proofErr w:type="spellEnd"/>
      <w:r>
        <w:t xml:space="preserve"> продаж  в отчетном году увеличилась на </w:t>
      </w:r>
      <w:r w:rsidR="00977EB2">
        <w:t xml:space="preserve">0,0249 </w:t>
      </w:r>
      <w:r>
        <w:t>руб.</w:t>
      </w:r>
      <w:bookmarkStart w:id="2" w:name="_Toc375673165"/>
    </w:p>
    <w:p w:rsidR="00E4136E" w:rsidRPr="006F3D49" w:rsidRDefault="00E4136E" w:rsidP="00051248">
      <w:pPr>
        <w:pStyle w:val="Default"/>
        <w:spacing w:line="360" w:lineRule="auto"/>
        <w:jc w:val="center"/>
        <w:outlineLvl w:val="0"/>
        <w:rPr>
          <w:sz w:val="28"/>
          <w:szCs w:val="28"/>
        </w:rPr>
      </w:pPr>
      <w:r w:rsidRPr="006F3D49">
        <w:rPr>
          <w:bCs/>
          <w:iCs/>
          <w:sz w:val="28"/>
          <w:szCs w:val="28"/>
        </w:rPr>
        <w:t>Задание 3</w:t>
      </w:r>
      <w:bookmarkEnd w:id="2"/>
    </w:p>
    <w:p w:rsidR="009B48F9" w:rsidRDefault="009B48F9" w:rsidP="00E4136E">
      <w:pPr>
        <w:spacing w:line="360" w:lineRule="auto"/>
        <w:ind w:firstLine="567"/>
        <w:rPr>
          <w:szCs w:val="28"/>
        </w:rPr>
      </w:pPr>
    </w:p>
    <w:p w:rsidR="002F1624" w:rsidRDefault="009208A1" w:rsidP="009208A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3.1 </w:t>
      </w:r>
      <w:r w:rsidRPr="009208A1">
        <w:rPr>
          <w:bCs/>
          <w:sz w:val="28"/>
          <w:szCs w:val="28"/>
        </w:rPr>
        <w:t xml:space="preserve">Группировка активов по степени ликвидности и пассивов </w:t>
      </w:r>
      <w:r>
        <w:rPr>
          <w:bCs/>
          <w:sz w:val="28"/>
          <w:szCs w:val="28"/>
        </w:rPr>
        <w:t xml:space="preserve"> </w:t>
      </w:r>
      <w:r w:rsidRPr="009208A1">
        <w:rPr>
          <w:bCs/>
          <w:sz w:val="28"/>
          <w:szCs w:val="28"/>
        </w:rPr>
        <w:t>по срочности оплаты</w:t>
      </w:r>
    </w:p>
    <w:p w:rsidR="007C6069" w:rsidRPr="009208A1" w:rsidRDefault="007C6069" w:rsidP="009208A1">
      <w:pPr>
        <w:pStyle w:val="Default"/>
        <w:rPr>
          <w:sz w:val="28"/>
          <w:szCs w:val="28"/>
        </w:rPr>
      </w:pPr>
    </w:p>
    <w:tbl>
      <w:tblPr>
        <w:tblW w:w="9654" w:type="dxa"/>
        <w:jc w:val="center"/>
        <w:tblInd w:w="93" w:type="dxa"/>
        <w:tblLook w:val="04A0" w:firstRow="1" w:lastRow="0" w:firstColumn="1" w:lastColumn="0" w:noHBand="0" w:noVBand="1"/>
      </w:tblPr>
      <w:tblGrid>
        <w:gridCol w:w="3559"/>
        <w:gridCol w:w="1984"/>
        <w:gridCol w:w="1986"/>
        <w:gridCol w:w="2125"/>
      </w:tblGrid>
      <w:tr w:rsidR="00347D2C" w:rsidRPr="00347D2C" w:rsidTr="009208A1">
        <w:trPr>
          <w:trHeight w:val="255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Группировка активов по степени ликвидности и пассивов по срочности оплаты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Показатель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Сумма, тыс. руб.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Изменение</w:t>
            </w:r>
            <w:proofErr w:type="gramStart"/>
            <w:r w:rsidRPr="009208A1">
              <w:rPr>
                <w:rFonts w:eastAsia="Times New Roman"/>
                <w:b/>
                <w:bCs/>
                <w:sz w:val="20"/>
              </w:rPr>
              <w:t xml:space="preserve"> (+,-)</w:t>
            </w:r>
            <w:proofErr w:type="gramEnd"/>
          </w:p>
        </w:tc>
      </w:tr>
      <w:tr w:rsidR="00347D2C" w:rsidRPr="00347D2C" w:rsidTr="009208A1">
        <w:trPr>
          <w:trHeight w:val="540"/>
          <w:jc w:val="center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2013 год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2012 год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</w:rPr>
            </w:pP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4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АКТИВЫ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А-1: Наиболее ликвидные активы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252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244</w:t>
            </w:r>
          </w:p>
        </w:tc>
      </w:tr>
      <w:tr w:rsidR="00347D2C" w:rsidRPr="00347D2C" w:rsidTr="009208A1">
        <w:trPr>
          <w:trHeight w:val="283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А-2: Быстро реализуемые активы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21775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22316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-541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А-3: Медленно реализуемые активы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3825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1801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2024</w:t>
            </w:r>
          </w:p>
        </w:tc>
      </w:tr>
      <w:tr w:rsidR="00347D2C" w:rsidRPr="00347D2C" w:rsidTr="009208A1">
        <w:trPr>
          <w:trHeight w:val="238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А-4: Трудно реализуемые активы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62926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64720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-1794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Баланс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88778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88845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-67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center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ПАССИВЫ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П-1: Наиболее срочные обязательства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26416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24237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2179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П-2: Краткосрочные обязательства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91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1005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-914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П-3: Долгосрочные обязательства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0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П-4: Собственные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62271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63603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-1332</w:t>
            </w:r>
          </w:p>
        </w:tc>
      </w:tr>
      <w:tr w:rsidR="00347D2C" w:rsidRPr="00347D2C" w:rsidTr="009208A1">
        <w:trPr>
          <w:trHeight w:val="255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</w:rPr>
            </w:pPr>
            <w:r w:rsidRPr="009208A1">
              <w:rPr>
                <w:rFonts w:eastAsia="Times New Roman"/>
                <w:b/>
                <w:bCs/>
                <w:sz w:val="20"/>
              </w:rPr>
              <w:t>Баланс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88778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88845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D2C" w:rsidRPr="009208A1" w:rsidRDefault="00347D2C" w:rsidP="00347D2C">
            <w:pPr>
              <w:spacing w:after="0" w:line="240" w:lineRule="auto"/>
              <w:ind w:firstLine="0"/>
              <w:jc w:val="right"/>
              <w:rPr>
                <w:rFonts w:eastAsia="Times New Roman"/>
                <w:sz w:val="20"/>
              </w:rPr>
            </w:pPr>
            <w:r w:rsidRPr="009208A1">
              <w:rPr>
                <w:rFonts w:eastAsia="Times New Roman"/>
                <w:sz w:val="20"/>
              </w:rPr>
              <w:t>-67</w:t>
            </w:r>
          </w:p>
        </w:tc>
      </w:tr>
    </w:tbl>
    <w:p w:rsidR="009B48F9" w:rsidRDefault="009B48F9" w:rsidP="009208A1">
      <w:pPr>
        <w:spacing w:line="360" w:lineRule="auto"/>
        <w:ind w:firstLine="0"/>
        <w:rPr>
          <w:b/>
          <w:szCs w:val="28"/>
        </w:rPr>
      </w:pPr>
    </w:p>
    <w:p w:rsidR="009208A1" w:rsidRPr="009208A1" w:rsidRDefault="009208A1" w:rsidP="009208A1">
      <w:pPr>
        <w:spacing w:line="360" w:lineRule="auto"/>
        <w:ind w:firstLine="0"/>
        <w:rPr>
          <w:b/>
          <w:szCs w:val="28"/>
        </w:rPr>
      </w:pPr>
    </w:p>
    <w:p w:rsidR="009B48F9" w:rsidRPr="009208A1" w:rsidRDefault="009208A1" w:rsidP="009208A1">
      <w:pPr>
        <w:spacing w:line="360" w:lineRule="auto"/>
        <w:ind w:firstLine="0"/>
        <w:jc w:val="left"/>
        <w:rPr>
          <w:szCs w:val="28"/>
        </w:rPr>
      </w:pPr>
      <w:r>
        <w:rPr>
          <w:bCs/>
          <w:szCs w:val="28"/>
        </w:rPr>
        <w:lastRenderedPageBreak/>
        <w:t xml:space="preserve">Таблица 3.2 </w:t>
      </w:r>
      <w:r w:rsidRPr="009208A1">
        <w:rPr>
          <w:bCs/>
          <w:szCs w:val="28"/>
        </w:rPr>
        <w:t>Структурно-динамический анализ активов и пассивов</w:t>
      </w:r>
    </w:p>
    <w:tbl>
      <w:tblPr>
        <w:tblW w:w="10080" w:type="dxa"/>
        <w:jc w:val="center"/>
        <w:tblInd w:w="93" w:type="dxa"/>
        <w:tblLook w:val="04A0" w:firstRow="1" w:lastRow="0" w:firstColumn="1" w:lastColumn="0" w:noHBand="0" w:noVBand="1"/>
      </w:tblPr>
      <w:tblGrid>
        <w:gridCol w:w="4000"/>
        <w:gridCol w:w="1720"/>
        <w:gridCol w:w="1720"/>
        <w:gridCol w:w="2640"/>
      </w:tblGrid>
      <w:tr w:rsidR="002F72C3" w:rsidRPr="002F72C3" w:rsidTr="002F72C3">
        <w:trPr>
          <w:trHeight w:val="255"/>
          <w:jc w:val="center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Показатель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%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Изменение</w:t>
            </w:r>
            <w:proofErr w:type="gramStart"/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 xml:space="preserve"> (+,-)</w:t>
            </w:r>
            <w:proofErr w:type="gramEnd"/>
          </w:p>
        </w:tc>
      </w:tr>
      <w:tr w:rsidR="002F72C3" w:rsidRPr="002F72C3" w:rsidTr="002F72C3">
        <w:trPr>
          <w:trHeight w:val="1020"/>
          <w:jc w:val="center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b/>
                <w:bCs/>
                <w:sz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2012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2013 год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b/>
                <w:bCs/>
                <w:sz w:val="20"/>
              </w:rPr>
            </w:pPr>
          </w:p>
        </w:tc>
      </w:tr>
      <w:tr w:rsidR="002F72C3" w:rsidRPr="002F72C3" w:rsidTr="002F72C3">
        <w:trPr>
          <w:trHeight w:val="660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4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АКТИВЫ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А-1: Наиболее ликвидные активы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0,0090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0,2839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0,2748</w:t>
            </w:r>
          </w:p>
        </w:tc>
      </w:tr>
      <w:tr w:rsidR="002F72C3" w:rsidRPr="002F72C3" w:rsidTr="002F72C3">
        <w:trPr>
          <w:trHeight w:val="49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А-2: Быстро реализуемые активы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25,1179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24,5275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-0,5904</w:t>
            </w:r>
          </w:p>
        </w:tc>
      </w:tr>
      <w:tr w:rsidR="002F72C3" w:rsidRPr="002F72C3" w:rsidTr="002F72C3">
        <w:trPr>
          <w:trHeight w:val="49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А-3: Медленно реализуемые активы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2,0271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4,3085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2,2814</w:t>
            </w:r>
          </w:p>
        </w:tc>
      </w:tr>
      <w:tr w:rsidR="002F72C3" w:rsidRPr="002F72C3" w:rsidTr="002F72C3">
        <w:trPr>
          <w:trHeight w:val="49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А-4: Трудно реализуемые активы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72,8460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70,8802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-1,9658</w:t>
            </w:r>
          </w:p>
        </w:tc>
      </w:tr>
      <w:tr w:rsidR="002F72C3" w:rsidRPr="002F72C3" w:rsidTr="002F72C3">
        <w:trPr>
          <w:trHeight w:val="49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Баланс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100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ПАССИВЫ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П-1: Наиболее срочные обязательства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27,2801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29,7551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2,4750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П-2: Краткосрочные обязательства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1,1312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0,1025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-1,0287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П-3: Долгосрочные обязательства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0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 xml:space="preserve">П-4: Собственные </w:t>
            </w:r>
            <w:proofErr w:type="spellStart"/>
            <w:r w:rsidRPr="002F72C3">
              <w:rPr>
                <w:rFonts w:ascii="Arial CYR" w:eastAsia="Times New Roman" w:hAnsi="Arial CYR" w:cs="Arial CYR"/>
                <w:sz w:val="20"/>
              </w:rPr>
              <w:t>средсва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71,5887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70,1424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-1,4463</w:t>
            </w:r>
          </w:p>
        </w:tc>
      </w:tr>
      <w:tr w:rsidR="002F72C3" w:rsidRPr="002F72C3" w:rsidTr="002F72C3">
        <w:trPr>
          <w:trHeight w:val="25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b/>
                <w:bCs/>
                <w:sz w:val="20"/>
              </w:rPr>
            </w:pPr>
            <w:r w:rsidRPr="002F72C3">
              <w:rPr>
                <w:rFonts w:ascii="Arial CYR" w:eastAsia="Times New Roman" w:hAnsi="Arial CYR" w:cs="Arial CYR"/>
                <w:b/>
                <w:bCs/>
                <w:sz w:val="20"/>
              </w:rPr>
              <w:t>Баланс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88778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2F72C3">
              <w:rPr>
                <w:rFonts w:ascii="Arial CYR" w:eastAsia="Times New Roman" w:hAnsi="Arial CYR" w:cs="Arial CYR"/>
                <w:sz w:val="20"/>
              </w:rPr>
              <w:t>88678</w:t>
            </w:r>
          </w:p>
        </w:tc>
      </w:tr>
    </w:tbl>
    <w:p w:rsidR="009B48F9" w:rsidRDefault="009B48F9" w:rsidP="002F72C3">
      <w:pPr>
        <w:spacing w:line="360" w:lineRule="auto"/>
        <w:ind w:firstLine="567"/>
        <w:jc w:val="center"/>
        <w:rPr>
          <w:szCs w:val="28"/>
        </w:rPr>
      </w:pP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Активы сгруппированы по степени ликвидности на 4 группы: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А-1: Наиболее ликвидные активы включают денежные средства и краткосрочные финансовые вложения;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А-2: Быстро реализуемые активы включают краткосрочную дебиторскую задолженность;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А-3: Медленно реализуемые активы включают материальные оборотные средства – запасы, НДС по приобретённым ценностям, долгосрочную дебиторскую задолженность и прочие оборотные активы за исключением расходов будущих периодов;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А-4: Трудно реализуемые активы подразумевают п</w:t>
      </w:r>
      <w:r>
        <w:t xml:space="preserve">од собой </w:t>
      </w:r>
      <w:proofErr w:type="spellStart"/>
      <w:r>
        <w:t>внеоборотные</w:t>
      </w:r>
      <w:proofErr w:type="spellEnd"/>
      <w:r>
        <w:t xml:space="preserve"> активы.  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>Пассивы сгруппированы по срочности оплаты на 4 группы: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 xml:space="preserve">П-1: </w:t>
      </w:r>
      <w:r w:rsidRPr="00CF24C4">
        <w:rPr>
          <w:szCs w:val="28"/>
        </w:rPr>
        <w:t>Наиболее срочные обязательства</w:t>
      </w:r>
      <w:r w:rsidRPr="00CF24C4">
        <w:t xml:space="preserve"> включают краткосрочную </w:t>
      </w:r>
      <w:r w:rsidRPr="00CF24C4">
        <w:lastRenderedPageBreak/>
        <w:t>кредиторскую задолженность, задолженность перед учредителями, доходы будущих периодов и резервы предстоящих расходов;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 xml:space="preserve">П-2: </w:t>
      </w:r>
      <w:r w:rsidRPr="00CF24C4">
        <w:rPr>
          <w:szCs w:val="28"/>
        </w:rPr>
        <w:t>Краткосрочные обязательства</w:t>
      </w:r>
      <w:r w:rsidRPr="00CF24C4">
        <w:t xml:space="preserve"> включают краткосрочные займы и </w:t>
      </w:r>
      <w:proofErr w:type="gramStart"/>
      <w:r w:rsidRPr="00CF24C4">
        <w:t>кредиты</w:t>
      </w:r>
      <w:proofErr w:type="gramEnd"/>
      <w:r w:rsidRPr="00CF24C4">
        <w:t xml:space="preserve"> и прочие краткосрочные обязательства;</w:t>
      </w:r>
    </w:p>
    <w:p w:rsidR="009208A1" w:rsidRPr="00CF24C4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 xml:space="preserve">П-3: </w:t>
      </w:r>
      <w:r w:rsidRPr="00CF24C4">
        <w:rPr>
          <w:szCs w:val="28"/>
        </w:rPr>
        <w:t>Долгосрочные обязательства</w:t>
      </w:r>
      <w:r w:rsidRPr="00CF24C4">
        <w:t xml:space="preserve"> включают все долгосрочные пассивы;</w:t>
      </w:r>
    </w:p>
    <w:p w:rsidR="009208A1" w:rsidRPr="001626B6" w:rsidRDefault="009208A1" w:rsidP="00A211D0">
      <w:pPr>
        <w:widowControl w:val="0"/>
        <w:tabs>
          <w:tab w:val="left" w:pos="3818"/>
        </w:tabs>
        <w:spacing w:after="0" w:line="360" w:lineRule="auto"/>
        <w:ind w:right="-708" w:firstLine="567"/>
      </w:pPr>
      <w:r w:rsidRPr="00CF24C4">
        <w:t xml:space="preserve">П-4: </w:t>
      </w:r>
      <w:r w:rsidRPr="00CF24C4">
        <w:rPr>
          <w:szCs w:val="28"/>
        </w:rPr>
        <w:t>Собственные средства</w:t>
      </w:r>
      <w:r w:rsidRPr="00CF24C4">
        <w:t xml:space="preserve"> подразумевают под собой капитал и резервы организации за исключением расходов будущих пери</w:t>
      </w:r>
      <w:r>
        <w:t>одов.</w:t>
      </w:r>
      <w:r w:rsidR="001626B6" w:rsidRPr="001626B6">
        <w:t>[</w:t>
      </w:r>
      <w:r w:rsidR="001626B6">
        <w:t>2,</w:t>
      </w:r>
      <w:r w:rsidR="001626B6" w:rsidRPr="001626B6">
        <w:t xml:space="preserve"> </w:t>
      </w:r>
      <w:r w:rsidR="001626B6">
        <w:t>стр</w:t>
      </w:r>
      <w:bookmarkStart w:id="3" w:name="_GoBack"/>
      <w:bookmarkEnd w:id="3"/>
      <w:r w:rsidR="001626B6">
        <w:t>.180</w:t>
      </w:r>
      <w:r w:rsidR="001626B6" w:rsidRPr="001626B6">
        <w:t>]</w:t>
      </w:r>
    </w:p>
    <w:p w:rsidR="009208A1" w:rsidRPr="00CF24C4" w:rsidRDefault="009208A1" w:rsidP="00A211D0">
      <w:pPr>
        <w:pStyle w:val="12"/>
        <w:spacing w:after="0"/>
        <w:ind w:right="-708" w:firstLine="567"/>
        <w:jc w:val="both"/>
      </w:pPr>
      <w:r w:rsidRPr="009208A1">
        <w:rPr>
          <w:sz w:val="28"/>
          <w:szCs w:val="28"/>
        </w:rPr>
        <w:t>Произведем расчет основных показателей платежеспособности баланса</w:t>
      </w:r>
      <w:r w:rsidRPr="00CF24C4">
        <w:t>.</w:t>
      </w:r>
    </w:p>
    <w:p w:rsidR="009208A1" w:rsidRDefault="007C6069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Сравним полученные показатели с удовлетворительной структурой баланса, отвечающей следующим требованиям:</w:t>
      </w:r>
    </w:p>
    <w:p w:rsidR="007C6069" w:rsidRDefault="007C6069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А</w:t>
      </w:r>
      <w:proofErr w:type="gramStart"/>
      <w:r>
        <w:rPr>
          <w:szCs w:val="28"/>
        </w:rPr>
        <w:t>1</w:t>
      </w:r>
      <w:proofErr w:type="gramEnd"/>
      <w:r w:rsidRPr="00C2446C">
        <w:rPr>
          <w:szCs w:val="28"/>
        </w:rPr>
        <w:t>&gt;</w:t>
      </w:r>
      <w:r>
        <w:rPr>
          <w:szCs w:val="28"/>
        </w:rPr>
        <w:t>П1, А2</w:t>
      </w:r>
      <w:r w:rsidRPr="00C2446C">
        <w:rPr>
          <w:szCs w:val="28"/>
        </w:rPr>
        <w:t>&gt;</w:t>
      </w:r>
      <w:r>
        <w:rPr>
          <w:szCs w:val="28"/>
        </w:rPr>
        <w:t>П2, А3</w:t>
      </w:r>
      <w:r w:rsidRPr="00C2446C">
        <w:rPr>
          <w:szCs w:val="28"/>
        </w:rPr>
        <w:t>&gt;</w:t>
      </w:r>
      <w:r>
        <w:rPr>
          <w:szCs w:val="28"/>
        </w:rPr>
        <w:t>П3, А4</w:t>
      </w:r>
      <w:r w:rsidRPr="00C2446C">
        <w:rPr>
          <w:szCs w:val="28"/>
        </w:rPr>
        <w:t>&lt;</w:t>
      </w:r>
      <w:r>
        <w:rPr>
          <w:szCs w:val="28"/>
        </w:rPr>
        <w:t>П4</w:t>
      </w:r>
    </w:p>
    <w:p w:rsidR="001C4FCD" w:rsidRDefault="007C6069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В нашем случае:</w:t>
      </w:r>
      <w:r w:rsidR="001C4FCD">
        <w:rPr>
          <w:szCs w:val="28"/>
        </w:rPr>
        <w:t xml:space="preserve"> </w:t>
      </w:r>
    </w:p>
    <w:p w:rsidR="007C6069" w:rsidRDefault="001C4FCD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2012г -</w:t>
      </w:r>
      <w:r w:rsidR="007C6069">
        <w:rPr>
          <w:szCs w:val="28"/>
        </w:rPr>
        <w:t xml:space="preserve"> А</w:t>
      </w:r>
      <w:proofErr w:type="gramStart"/>
      <w:r w:rsidR="007C6069">
        <w:rPr>
          <w:szCs w:val="28"/>
        </w:rPr>
        <w:t>1</w:t>
      </w:r>
      <w:proofErr w:type="gramEnd"/>
      <w:r w:rsidR="007C6069" w:rsidRPr="007C6069">
        <w:rPr>
          <w:szCs w:val="28"/>
        </w:rPr>
        <w:t>&lt;</w:t>
      </w:r>
      <w:r w:rsidR="007C6069">
        <w:rPr>
          <w:szCs w:val="28"/>
        </w:rPr>
        <w:t>П1</w:t>
      </w:r>
      <w:r>
        <w:rPr>
          <w:szCs w:val="28"/>
        </w:rPr>
        <w:t>, А2</w:t>
      </w:r>
      <w:r w:rsidRPr="001C4FCD">
        <w:rPr>
          <w:szCs w:val="28"/>
        </w:rPr>
        <w:t>&gt;</w:t>
      </w:r>
      <w:r>
        <w:rPr>
          <w:szCs w:val="28"/>
        </w:rPr>
        <w:t>П2, А3</w:t>
      </w:r>
      <w:r w:rsidRPr="001C4FCD">
        <w:rPr>
          <w:szCs w:val="28"/>
        </w:rPr>
        <w:t>&gt;</w:t>
      </w:r>
      <w:r>
        <w:rPr>
          <w:szCs w:val="28"/>
        </w:rPr>
        <w:t>П3, А4</w:t>
      </w:r>
      <w:r w:rsidRPr="001C4FCD">
        <w:rPr>
          <w:szCs w:val="28"/>
        </w:rPr>
        <w:t>&gt;</w:t>
      </w:r>
      <w:r>
        <w:rPr>
          <w:szCs w:val="28"/>
        </w:rPr>
        <w:t>П4</w:t>
      </w:r>
    </w:p>
    <w:p w:rsidR="001C4FCD" w:rsidRDefault="001C4FCD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2013 г. - А</w:t>
      </w:r>
      <w:proofErr w:type="gramStart"/>
      <w:r>
        <w:rPr>
          <w:szCs w:val="28"/>
        </w:rPr>
        <w:t>1</w:t>
      </w:r>
      <w:proofErr w:type="gramEnd"/>
      <w:r w:rsidRPr="007C6069">
        <w:rPr>
          <w:szCs w:val="28"/>
        </w:rPr>
        <w:t>&lt;</w:t>
      </w:r>
      <w:r>
        <w:rPr>
          <w:szCs w:val="28"/>
        </w:rPr>
        <w:t>П1, А2</w:t>
      </w:r>
      <w:r w:rsidRPr="001C4FCD">
        <w:rPr>
          <w:szCs w:val="28"/>
        </w:rPr>
        <w:t>&gt;</w:t>
      </w:r>
      <w:r>
        <w:rPr>
          <w:szCs w:val="28"/>
        </w:rPr>
        <w:t>П2, А3</w:t>
      </w:r>
      <w:r w:rsidRPr="001C4FCD">
        <w:rPr>
          <w:szCs w:val="28"/>
        </w:rPr>
        <w:t>&gt;</w:t>
      </w:r>
      <w:r>
        <w:rPr>
          <w:szCs w:val="28"/>
        </w:rPr>
        <w:t>П3, А4</w:t>
      </w:r>
      <w:r w:rsidRPr="001C4FCD">
        <w:rPr>
          <w:szCs w:val="28"/>
        </w:rPr>
        <w:t>&gt;</w:t>
      </w:r>
      <w:r>
        <w:rPr>
          <w:szCs w:val="28"/>
        </w:rPr>
        <w:t>П4</w:t>
      </w:r>
    </w:p>
    <w:p w:rsidR="001C4FCD" w:rsidRDefault="001C4FCD" w:rsidP="00A211D0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 xml:space="preserve">Вывод: Соотношение соответствующих групп активов и пассивов в 2012 и 2013 </w:t>
      </w:r>
      <w:proofErr w:type="spellStart"/>
      <w:proofErr w:type="gramStart"/>
      <w:r>
        <w:rPr>
          <w:szCs w:val="28"/>
        </w:rPr>
        <w:t>гг</w:t>
      </w:r>
      <w:proofErr w:type="spellEnd"/>
      <w:proofErr w:type="gramEnd"/>
      <w:r>
        <w:rPr>
          <w:szCs w:val="28"/>
        </w:rPr>
        <w:t xml:space="preserve"> не удовлетворяет требова</w:t>
      </w:r>
      <w:r w:rsidR="002A7F13">
        <w:rPr>
          <w:szCs w:val="28"/>
        </w:rPr>
        <w:t>нию абсолютно-ликвидного баланса. Так наиболее ликвидные активы не способны оплатить наиболее срочные обязательства. Организация не имеет абсолютной ликвидности. Ликвидность активов можно оценить как долгосрочную.</w:t>
      </w:r>
    </w:p>
    <w:p w:rsidR="002F72C3" w:rsidRDefault="002F72C3">
      <w:pPr>
        <w:spacing w:after="200"/>
        <w:ind w:firstLine="0"/>
        <w:jc w:val="left"/>
        <w:rPr>
          <w:bCs/>
          <w:iCs/>
          <w:szCs w:val="28"/>
        </w:rPr>
      </w:pPr>
      <w:bookmarkStart w:id="4" w:name="_Toc375673166"/>
      <w:r>
        <w:rPr>
          <w:bCs/>
          <w:iCs/>
          <w:szCs w:val="28"/>
        </w:rPr>
        <w:br w:type="page"/>
      </w:r>
    </w:p>
    <w:p w:rsidR="00E4136E" w:rsidRPr="002F72C3" w:rsidRDefault="00E4136E" w:rsidP="002F72C3">
      <w:pPr>
        <w:spacing w:after="200"/>
        <w:ind w:firstLine="0"/>
        <w:jc w:val="center"/>
        <w:rPr>
          <w:rFonts w:eastAsiaTheme="minorHAnsi"/>
          <w:bCs/>
          <w:iCs/>
          <w:color w:val="000000"/>
          <w:szCs w:val="28"/>
          <w:lang w:eastAsia="en-US"/>
        </w:rPr>
      </w:pPr>
      <w:r w:rsidRPr="006F3D49">
        <w:rPr>
          <w:bCs/>
          <w:iCs/>
          <w:szCs w:val="28"/>
        </w:rPr>
        <w:lastRenderedPageBreak/>
        <w:t>Задание 4</w:t>
      </w:r>
      <w:bookmarkEnd w:id="4"/>
    </w:p>
    <w:p w:rsidR="002A7F13" w:rsidRPr="002A7F13" w:rsidRDefault="002A7F13" w:rsidP="002A7F13">
      <w:pPr>
        <w:tabs>
          <w:tab w:val="left" w:pos="9639"/>
        </w:tabs>
        <w:spacing w:line="360" w:lineRule="auto"/>
        <w:ind w:right="-708" w:firstLine="0"/>
        <w:rPr>
          <w:szCs w:val="28"/>
        </w:rPr>
      </w:pPr>
      <w:r w:rsidRPr="002A7F13">
        <w:rPr>
          <w:bCs/>
          <w:szCs w:val="28"/>
        </w:rPr>
        <w:t>Таблица 4 Расчет влияния факторов на изменение рентабельности собственного капитала</w:t>
      </w:r>
    </w:p>
    <w:tbl>
      <w:tblPr>
        <w:tblW w:w="8511" w:type="dxa"/>
        <w:jc w:val="center"/>
        <w:tblInd w:w="93" w:type="dxa"/>
        <w:tblLook w:val="04A0" w:firstRow="1" w:lastRow="0" w:firstColumn="1" w:lastColumn="0" w:noHBand="0" w:noVBand="1"/>
      </w:tblPr>
      <w:tblGrid>
        <w:gridCol w:w="4031"/>
        <w:gridCol w:w="1420"/>
        <w:gridCol w:w="1260"/>
        <w:gridCol w:w="1800"/>
      </w:tblGrid>
      <w:tr w:rsidR="00051248" w:rsidRPr="002A7F13" w:rsidTr="002A7F13">
        <w:trPr>
          <w:trHeight w:val="25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Показатель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2012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2013 год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Изменение</w:t>
            </w:r>
            <w:proofErr w:type="gramStart"/>
            <w:r w:rsidRPr="002A7F13">
              <w:rPr>
                <w:rFonts w:eastAsia="Times New Roman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A7F13">
              <w:rPr>
                <w:rFonts w:eastAsia="Times New Roman"/>
                <w:b/>
                <w:bCs/>
                <w:sz w:val="22"/>
                <w:szCs w:val="22"/>
              </w:rPr>
              <w:t>Исходные данные</w:t>
            </w:r>
          </w:p>
        </w:tc>
      </w:tr>
      <w:tr w:rsidR="00051248" w:rsidRPr="002A7F13" w:rsidTr="002A7F13">
        <w:trPr>
          <w:trHeight w:val="49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1. Прибыль (убыток) от продаж,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5505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4765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-740</w:t>
            </w:r>
          </w:p>
        </w:tc>
      </w:tr>
      <w:tr w:rsidR="00051248" w:rsidRPr="002A7F13" w:rsidTr="002A7F13">
        <w:trPr>
          <w:trHeight w:val="49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2. Среднегодовые остатки собственного капитала,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58318,5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62613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4294,5</w:t>
            </w:r>
          </w:p>
        </w:tc>
      </w:tr>
      <w:tr w:rsidR="00051248" w:rsidRPr="002A7F13" w:rsidTr="002A7F13">
        <w:trPr>
          <w:trHeight w:val="51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3. Среднегодовые остатки заемного капитала,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26198,5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22736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-3462,5</w:t>
            </w:r>
          </w:p>
        </w:tc>
      </w:tr>
      <w:tr w:rsidR="00051248" w:rsidRPr="002A7F13" w:rsidTr="002A7F13">
        <w:trPr>
          <w:trHeight w:val="51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4. Среднегодовые остатки всех активов,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81054,5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88811,5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7757</w:t>
            </w:r>
          </w:p>
        </w:tc>
      </w:tr>
      <w:tr w:rsidR="00051248" w:rsidRPr="002A7F13" w:rsidTr="002A7F13">
        <w:trPr>
          <w:trHeight w:val="30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5. Выручка,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50976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58092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7116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A7F13">
              <w:rPr>
                <w:rFonts w:eastAsia="Times New Roman"/>
                <w:b/>
                <w:bCs/>
                <w:sz w:val="22"/>
                <w:szCs w:val="22"/>
              </w:rPr>
              <w:t>Расчетные данные</w:t>
            </w:r>
          </w:p>
        </w:tc>
      </w:tr>
      <w:tr w:rsidR="00051248" w:rsidRPr="002A7F13" w:rsidTr="002A7F13">
        <w:trPr>
          <w:trHeight w:val="58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6. Доля активов на 1 руб.</w:t>
            </w:r>
            <w:r w:rsidRPr="002A7F13">
              <w:rPr>
                <w:rFonts w:eastAsia="Times New Roman"/>
                <w:sz w:val="22"/>
                <w:szCs w:val="22"/>
              </w:rPr>
              <w:br/>
              <w:t>заемного капитала(y)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3,0939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3,9062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0,8123</w:t>
            </w:r>
          </w:p>
        </w:tc>
      </w:tr>
      <w:tr w:rsidR="00051248" w:rsidRPr="002A7F13" w:rsidTr="002A7F13">
        <w:trPr>
          <w:trHeight w:val="78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7.Коэффициент оборачиваемости активов(k)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0,6289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0,6541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0,0252</w:t>
            </w:r>
          </w:p>
        </w:tc>
      </w:tr>
      <w:tr w:rsidR="00051248" w:rsidRPr="002A7F13" w:rsidTr="002A7F13">
        <w:trPr>
          <w:trHeight w:val="57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8 Коэффициент финансового рычага (левериджа)(z)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0,4492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0,3631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-0,0861</w:t>
            </w:r>
          </w:p>
        </w:tc>
      </w:tr>
      <w:tr w:rsidR="00051248" w:rsidRPr="002A7F13" w:rsidTr="002A7F13">
        <w:trPr>
          <w:trHeight w:val="300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9. Рентабельность продаж, %(x)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10,7992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8,2025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-2,5967</w:t>
            </w:r>
          </w:p>
        </w:tc>
      </w:tr>
      <w:tr w:rsidR="00051248" w:rsidRPr="002A7F13" w:rsidTr="002A7F13">
        <w:trPr>
          <w:trHeight w:val="495"/>
          <w:jc w:val="center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10. Рентабельность собственного капитала, 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4,2457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3,4593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-0,7863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8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bCs/>
                <w:sz w:val="22"/>
                <w:szCs w:val="22"/>
              </w:rPr>
            </w:pPr>
            <w:r w:rsidRPr="002A7F13">
              <w:rPr>
                <w:rFonts w:eastAsia="Times New Roman"/>
                <w:b/>
                <w:bCs/>
                <w:sz w:val="22"/>
                <w:szCs w:val="22"/>
              </w:rPr>
              <w:t>Расчет влияния факторов</w:t>
            </w:r>
          </w:p>
        </w:tc>
      </w:tr>
      <w:tr w:rsidR="00051248" w:rsidRPr="002A7F13" w:rsidTr="002A7F13">
        <w:trPr>
          <w:trHeight w:val="49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11. Влияние на изменение рентабельности собственного капитала факторов – всего, %</w:t>
            </w:r>
            <w:r w:rsidRPr="002A7F13">
              <w:rPr>
                <w:rFonts w:eastAsia="Times New Roman"/>
                <w:sz w:val="22"/>
                <w:szCs w:val="22"/>
              </w:rPr>
              <w:br/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-1,8293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а) доли активов на 1 руб. заемного капитала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1,5826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б) коэффициента оборачиваемости активов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0,2872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в) коэффициента финансового рычага (левериджа)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-1,4294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г) рентабельности продаж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-2,2698</w:t>
            </w:r>
          </w:p>
        </w:tc>
      </w:tr>
      <w:tr w:rsidR="00051248" w:rsidRPr="002A7F13" w:rsidTr="002A7F13">
        <w:trPr>
          <w:trHeight w:val="255"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2A7F13" w:rsidRDefault="00051248" w:rsidP="002A7F13">
            <w:pPr>
              <w:spacing w:after="0"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Баланс отклонений, 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48" w:rsidRPr="002A7F13" w:rsidRDefault="00051248" w:rsidP="00051248">
            <w:pPr>
              <w:spacing w:after="0"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2A7F13">
              <w:rPr>
                <w:rFonts w:eastAsia="Times New Roman"/>
                <w:sz w:val="22"/>
                <w:szCs w:val="22"/>
              </w:rPr>
              <w:t>-1</w:t>
            </w:r>
            <w:r w:rsidR="00CF060E">
              <w:rPr>
                <w:rFonts w:eastAsia="Times New Roman"/>
                <w:sz w:val="22"/>
                <w:szCs w:val="22"/>
              </w:rPr>
              <w:t>,8293</w:t>
            </w:r>
          </w:p>
        </w:tc>
      </w:tr>
    </w:tbl>
    <w:p w:rsidR="001D4D83" w:rsidRDefault="001D4D83" w:rsidP="002F72C3">
      <w:pPr>
        <w:spacing w:after="0" w:line="360" w:lineRule="auto"/>
        <w:ind w:right="-708" w:firstLine="0"/>
        <w:rPr>
          <w:szCs w:val="28"/>
        </w:rPr>
      </w:pPr>
    </w:p>
    <w:p w:rsidR="001D4D83" w:rsidRDefault="001D4D83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Пояснения:</w:t>
      </w:r>
    </w:p>
    <w:p w:rsidR="001D4D83" w:rsidRDefault="001D4D83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п.1 –прибыль от продаж отражена в форме №2 «Отчете о финансовых результатах»</w:t>
      </w:r>
    </w:p>
    <w:p w:rsidR="001D4D83" w:rsidRDefault="001D4D83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 xml:space="preserve">п.2 – среднегодовые остатки </w:t>
      </w:r>
      <w:r w:rsidR="00E81C96">
        <w:rPr>
          <w:szCs w:val="28"/>
        </w:rPr>
        <w:t>собственного капитала=(стр1300нг +стр1300кг)/2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п.3 – среднегодовые остатки заемного капитала = (стр1500нг+стр1500кг)/2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lastRenderedPageBreak/>
        <w:t>п.4 – среднегодовые остатки всех активов = (стр1600нг+стр1600кг)/2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п.5 – выручка отражена в форме №2 «Отчете о финансовых результатах»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п.6 – Доля активов на 1 руб. заемного капитала = п.4/п.3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п.7 – Коэффициент оборачиваемости активов = п.5/п.4</w:t>
      </w:r>
    </w:p>
    <w:p w:rsidR="00E81C96" w:rsidRDefault="00E81C96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п.8</w:t>
      </w:r>
      <w:r w:rsidR="00C2446C">
        <w:rPr>
          <w:szCs w:val="28"/>
        </w:rPr>
        <w:t xml:space="preserve"> – Коэффициент финансового рычага = п.3/п.2</w:t>
      </w:r>
    </w:p>
    <w:p w:rsidR="00C2446C" w:rsidRDefault="00C2446C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п.9 – Рентабельность продаж, % = п.1/п.5*100%</w:t>
      </w:r>
    </w:p>
    <w:p w:rsidR="00C2446C" w:rsidRDefault="00C2446C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п.10 – Рентабельность собственного капитала = Чистая прибыл</w:t>
      </w:r>
      <w:proofErr w:type="gramStart"/>
      <w:r>
        <w:rPr>
          <w:szCs w:val="28"/>
        </w:rPr>
        <w:t>ь(</w:t>
      </w:r>
      <w:proofErr w:type="gramEnd"/>
      <w:r>
        <w:rPr>
          <w:szCs w:val="28"/>
        </w:rPr>
        <w:t>форма 2)/п.2*100%</w:t>
      </w:r>
    </w:p>
    <w:p w:rsidR="005D3154" w:rsidRDefault="00C2446C" w:rsidP="009B48F9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Для расчета влияния факторов на показатель ускорения оборачиваемости используем следующую факторную модель:</w:t>
      </w:r>
    </w:p>
    <w:p w:rsidR="003674B3" w:rsidRPr="000915E4" w:rsidRDefault="003674B3" w:rsidP="003674B3">
      <w:r w:rsidRPr="000915E4">
        <w:rPr>
          <w:position w:val="-10"/>
        </w:rPr>
        <w:object w:dxaOrig="180" w:dyaOrig="340">
          <v:shape id="_x0000_i1026" type="#_x0000_t75" style="width:9pt;height:17.25pt" o:ole="">
            <v:imagedata r:id="rId14" o:title=""/>
          </v:shape>
          <o:OLEObject Type="Embed" ProgID="Equation.3" ShapeID="_x0000_i1026" DrawAspect="Content" ObjectID="_1449481806" r:id="rId15"/>
        </w:object>
      </w:r>
      <w:r w:rsidRPr="003674B3">
        <w:rPr>
          <w:position w:val="-24"/>
        </w:rPr>
        <w:object w:dxaOrig="4420" w:dyaOrig="620">
          <v:shape id="_x0000_i1027" type="#_x0000_t75" style="width:221.25pt;height:30.75pt" o:ole="">
            <v:imagedata r:id="rId16" o:title=""/>
          </v:shape>
          <o:OLEObject Type="Embed" ProgID="Equation.3" ShapeID="_x0000_i1027" DrawAspect="Content" ObjectID="_1449481807" r:id="rId17"/>
        </w:object>
      </w:r>
    </w:p>
    <w:p w:rsidR="003674B3" w:rsidRDefault="003674B3" w:rsidP="003674B3">
      <w:pPr>
        <w:pStyle w:val="ac"/>
        <w:numPr>
          <w:ilvl w:val="0"/>
          <w:numId w:val="1"/>
        </w:numPr>
        <w:spacing w:after="0" w:line="360" w:lineRule="auto"/>
        <w:ind w:right="-708"/>
        <w:rPr>
          <w:szCs w:val="28"/>
        </w:rPr>
      </w:pPr>
      <w:r>
        <w:rPr>
          <w:szCs w:val="28"/>
        </w:rPr>
        <w:t>Размер влияния доли</w:t>
      </w:r>
      <w:r w:rsidRPr="003674B3">
        <w:rPr>
          <w:szCs w:val="28"/>
        </w:rPr>
        <w:t xml:space="preserve"> активов на 1 руб. заемного капитала</w:t>
      </w:r>
      <w:r>
        <w:rPr>
          <w:szCs w:val="28"/>
        </w:rPr>
        <w:t>:</w:t>
      </w:r>
    </w:p>
    <w:p w:rsidR="003674B3" w:rsidRPr="003674B3" w:rsidRDefault="003674B3" w:rsidP="003674B3">
      <w:pPr>
        <w:pStyle w:val="ac"/>
        <w:spacing w:after="0" w:line="360" w:lineRule="auto"/>
        <w:ind w:right="-708" w:firstLine="0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Ry</w:t>
      </w:r>
      <w:proofErr w:type="spellEnd"/>
      <w:r>
        <w:rPr>
          <w:szCs w:val="28"/>
          <w:lang w:val="en-US"/>
        </w:rPr>
        <w:t xml:space="preserve"> = x1*k1*z1*y1-x1*k1*z1*y0=1.583</w:t>
      </w:r>
    </w:p>
    <w:p w:rsidR="003674B3" w:rsidRPr="003674B3" w:rsidRDefault="003674B3" w:rsidP="003674B3">
      <w:pPr>
        <w:pStyle w:val="ac"/>
        <w:numPr>
          <w:ilvl w:val="0"/>
          <w:numId w:val="1"/>
        </w:numPr>
        <w:spacing w:after="0" w:line="360" w:lineRule="auto"/>
        <w:ind w:right="-708"/>
        <w:rPr>
          <w:szCs w:val="28"/>
        </w:rPr>
      </w:pPr>
      <w:r>
        <w:rPr>
          <w:szCs w:val="28"/>
        </w:rPr>
        <w:t xml:space="preserve">Размер влияния </w:t>
      </w:r>
      <w:r w:rsidRPr="003674B3">
        <w:rPr>
          <w:szCs w:val="28"/>
        </w:rPr>
        <w:t>коэффициента оборачиваемости активов</w:t>
      </w:r>
      <w:r>
        <w:rPr>
          <w:szCs w:val="28"/>
        </w:rPr>
        <w:t>:</w:t>
      </w:r>
    </w:p>
    <w:p w:rsidR="003674B3" w:rsidRPr="003674B3" w:rsidRDefault="003674B3" w:rsidP="003674B3">
      <w:pPr>
        <w:pStyle w:val="ac"/>
        <w:spacing w:after="0" w:line="360" w:lineRule="auto"/>
        <w:ind w:right="-708" w:firstLine="0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Rk</w:t>
      </w:r>
      <w:proofErr w:type="spellEnd"/>
      <w:r>
        <w:rPr>
          <w:szCs w:val="28"/>
          <w:lang w:val="en-US"/>
        </w:rPr>
        <w:t>=x1*k1*z0*y0-x1*k0*z0*y0=0.287</w:t>
      </w:r>
    </w:p>
    <w:p w:rsidR="003674B3" w:rsidRPr="003674B3" w:rsidRDefault="003674B3" w:rsidP="003674B3">
      <w:pPr>
        <w:pStyle w:val="ac"/>
        <w:numPr>
          <w:ilvl w:val="0"/>
          <w:numId w:val="1"/>
        </w:numPr>
        <w:spacing w:after="0" w:line="360" w:lineRule="auto"/>
        <w:ind w:right="-708"/>
        <w:rPr>
          <w:szCs w:val="28"/>
        </w:rPr>
      </w:pPr>
      <w:r>
        <w:rPr>
          <w:szCs w:val="28"/>
        </w:rPr>
        <w:t xml:space="preserve">Размер влияния </w:t>
      </w:r>
      <w:r w:rsidRPr="003674B3">
        <w:rPr>
          <w:szCs w:val="28"/>
        </w:rPr>
        <w:t>коэффициента финансового рычага (левериджа)</w:t>
      </w:r>
      <w:r>
        <w:rPr>
          <w:szCs w:val="28"/>
        </w:rPr>
        <w:t>:</w:t>
      </w:r>
    </w:p>
    <w:p w:rsidR="003674B3" w:rsidRPr="003674B3" w:rsidRDefault="003674B3" w:rsidP="003674B3">
      <w:pPr>
        <w:pStyle w:val="ac"/>
        <w:spacing w:after="0" w:line="360" w:lineRule="auto"/>
        <w:ind w:right="-708" w:firstLine="0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Rz</w:t>
      </w:r>
      <w:proofErr w:type="spellEnd"/>
      <w:r>
        <w:rPr>
          <w:szCs w:val="28"/>
          <w:lang w:val="en-US"/>
        </w:rPr>
        <w:t>=x1*k1*z1*y0-x1*k1*z0*y0=-1.429</w:t>
      </w:r>
    </w:p>
    <w:p w:rsidR="003674B3" w:rsidRPr="003674B3" w:rsidRDefault="003674B3" w:rsidP="003674B3">
      <w:pPr>
        <w:pStyle w:val="ac"/>
        <w:numPr>
          <w:ilvl w:val="0"/>
          <w:numId w:val="1"/>
        </w:numPr>
        <w:spacing w:after="0" w:line="360" w:lineRule="auto"/>
        <w:ind w:right="-708"/>
        <w:rPr>
          <w:szCs w:val="28"/>
        </w:rPr>
      </w:pPr>
      <w:r>
        <w:rPr>
          <w:szCs w:val="28"/>
        </w:rPr>
        <w:t xml:space="preserve">Размер влияния </w:t>
      </w:r>
      <w:r w:rsidRPr="003674B3">
        <w:rPr>
          <w:szCs w:val="28"/>
        </w:rPr>
        <w:t>рентабельности продаж</w:t>
      </w:r>
      <w:r>
        <w:rPr>
          <w:szCs w:val="28"/>
        </w:rPr>
        <w:t>:</w:t>
      </w:r>
    </w:p>
    <w:p w:rsidR="00CF060E" w:rsidRDefault="003674B3" w:rsidP="00CF060E">
      <w:pPr>
        <w:pStyle w:val="ac"/>
        <w:spacing w:after="0" w:line="360" w:lineRule="auto"/>
        <w:ind w:right="-708" w:firstLine="0"/>
        <w:rPr>
          <w:szCs w:val="28"/>
          <w:lang w:val="en-US"/>
        </w:rPr>
      </w:pPr>
      <w:r>
        <w:rPr>
          <w:szCs w:val="28"/>
          <w:lang w:val="en-US"/>
        </w:rPr>
        <w:t>Rx</w:t>
      </w:r>
      <w:r w:rsidRPr="00CF060E">
        <w:rPr>
          <w:szCs w:val="28"/>
          <w:lang w:val="en-US"/>
        </w:rPr>
        <w:t>=</w:t>
      </w:r>
      <w:r>
        <w:rPr>
          <w:szCs w:val="28"/>
          <w:lang w:val="en-US"/>
        </w:rPr>
        <w:t>x</w:t>
      </w:r>
      <w:r w:rsidRPr="00CF060E">
        <w:rPr>
          <w:szCs w:val="28"/>
          <w:lang w:val="en-US"/>
        </w:rPr>
        <w:t>1*</w:t>
      </w:r>
      <w:r>
        <w:rPr>
          <w:szCs w:val="28"/>
          <w:lang w:val="en-US"/>
        </w:rPr>
        <w:t>k</w:t>
      </w:r>
      <w:r w:rsidRPr="00CF060E">
        <w:rPr>
          <w:szCs w:val="28"/>
          <w:lang w:val="en-US"/>
        </w:rPr>
        <w:t>0*</w:t>
      </w:r>
      <w:r>
        <w:rPr>
          <w:szCs w:val="28"/>
          <w:lang w:val="en-US"/>
        </w:rPr>
        <w:t>z</w:t>
      </w:r>
      <w:r w:rsidRPr="00CF060E">
        <w:rPr>
          <w:szCs w:val="28"/>
          <w:lang w:val="en-US"/>
        </w:rPr>
        <w:t>0*</w:t>
      </w:r>
      <w:r>
        <w:rPr>
          <w:szCs w:val="28"/>
          <w:lang w:val="en-US"/>
        </w:rPr>
        <w:t>y</w:t>
      </w:r>
      <w:r w:rsidRPr="00CF060E">
        <w:rPr>
          <w:szCs w:val="28"/>
          <w:lang w:val="en-US"/>
        </w:rPr>
        <w:t>0-</w:t>
      </w:r>
      <w:r>
        <w:rPr>
          <w:szCs w:val="28"/>
          <w:lang w:val="en-US"/>
        </w:rPr>
        <w:t>x</w:t>
      </w:r>
      <w:r w:rsidRPr="00CF060E">
        <w:rPr>
          <w:szCs w:val="28"/>
          <w:lang w:val="en-US"/>
        </w:rPr>
        <w:t>0*</w:t>
      </w:r>
      <w:r>
        <w:rPr>
          <w:szCs w:val="28"/>
          <w:lang w:val="en-US"/>
        </w:rPr>
        <w:t>k</w:t>
      </w:r>
      <w:r w:rsidRPr="00CF060E">
        <w:rPr>
          <w:szCs w:val="28"/>
          <w:lang w:val="en-US"/>
        </w:rPr>
        <w:t>0</w:t>
      </w:r>
      <w:r w:rsidR="00CF060E" w:rsidRPr="00CF060E">
        <w:rPr>
          <w:szCs w:val="28"/>
          <w:lang w:val="en-US"/>
        </w:rPr>
        <w:t>*</w:t>
      </w:r>
      <w:r w:rsidR="00CF060E">
        <w:rPr>
          <w:szCs w:val="28"/>
          <w:lang w:val="en-US"/>
        </w:rPr>
        <w:t>z</w:t>
      </w:r>
      <w:r w:rsidR="00CF060E" w:rsidRPr="00CF060E">
        <w:rPr>
          <w:szCs w:val="28"/>
          <w:lang w:val="en-US"/>
        </w:rPr>
        <w:t>0*</w:t>
      </w:r>
      <w:r w:rsidR="00CF060E">
        <w:rPr>
          <w:szCs w:val="28"/>
          <w:lang w:val="en-US"/>
        </w:rPr>
        <w:t>y0=-2.2698</w:t>
      </w:r>
    </w:p>
    <w:p w:rsidR="00CF060E" w:rsidRPr="00CF060E" w:rsidRDefault="00CF060E" w:rsidP="002F72C3">
      <w:pPr>
        <w:pStyle w:val="ac"/>
        <w:spacing w:after="0" w:line="360" w:lineRule="auto"/>
        <w:ind w:right="-708" w:firstLine="0"/>
        <w:rPr>
          <w:szCs w:val="28"/>
        </w:rPr>
      </w:pPr>
      <w:r>
        <w:rPr>
          <w:szCs w:val="28"/>
        </w:rPr>
        <w:t>Рассчитаем баланс отклонений = сумма показателей*100=1</w:t>
      </w:r>
      <w:r w:rsidR="002F72C3">
        <w:rPr>
          <w:szCs w:val="28"/>
        </w:rPr>
        <w:t>,583+0,287-1,429-2,2698=-1,8293</w:t>
      </w:r>
    </w:p>
    <w:p w:rsidR="00502330" w:rsidRDefault="00502330" w:rsidP="009B48F9">
      <w:pPr>
        <w:spacing w:after="0" w:line="360" w:lineRule="auto"/>
        <w:ind w:right="-708" w:firstLine="567"/>
        <w:rPr>
          <w:szCs w:val="28"/>
        </w:rPr>
      </w:pPr>
      <w:r w:rsidRPr="002A0462">
        <w:rPr>
          <w:szCs w:val="28"/>
        </w:rPr>
        <w:t>Рентабельность продаж характеризует величину прибыли, получаемой с каждого рубля продаж. Снижение этого показателя на 2,</w:t>
      </w:r>
      <w:r w:rsidR="00CF060E">
        <w:rPr>
          <w:szCs w:val="28"/>
        </w:rPr>
        <w:t>59</w:t>
      </w:r>
      <w:r w:rsidRPr="002A0462">
        <w:rPr>
          <w:szCs w:val="28"/>
        </w:rPr>
        <w:t xml:space="preserve"> пунктов говорит о росте расходов организации. Следует отметить, что именно рентабельность продаж оказала достаточно сильное отрицательное влияние на рентабельность активов. </w:t>
      </w:r>
    </w:p>
    <w:p w:rsidR="00502330" w:rsidRDefault="00502330" w:rsidP="00E4136E">
      <w:pPr>
        <w:pStyle w:val="Default"/>
        <w:spacing w:line="360" w:lineRule="auto"/>
        <w:jc w:val="center"/>
        <w:rPr>
          <w:bCs/>
          <w:iCs/>
          <w:sz w:val="28"/>
          <w:szCs w:val="28"/>
        </w:rPr>
      </w:pPr>
    </w:p>
    <w:p w:rsidR="002F72C3" w:rsidRDefault="002F72C3" w:rsidP="00051248">
      <w:pPr>
        <w:pStyle w:val="Default"/>
        <w:spacing w:line="360" w:lineRule="auto"/>
        <w:jc w:val="center"/>
        <w:outlineLvl w:val="0"/>
        <w:rPr>
          <w:bCs/>
          <w:iCs/>
          <w:sz w:val="28"/>
          <w:szCs w:val="28"/>
        </w:rPr>
      </w:pPr>
      <w:bookmarkStart w:id="5" w:name="_Toc375673167"/>
    </w:p>
    <w:p w:rsidR="00E4136E" w:rsidRPr="006F3D49" w:rsidRDefault="00E4136E" w:rsidP="00051248">
      <w:pPr>
        <w:pStyle w:val="Default"/>
        <w:spacing w:line="360" w:lineRule="auto"/>
        <w:jc w:val="center"/>
        <w:outlineLvl w:val="0"/>
        <w:rPr>
          <w:sz w:val="28"/>
          <w:szCs w:val="28"/>
        </w:rPr>
      </w:pPr>
      <w:r w:rsidRPr="006F3D49">
        <w:rPr>
          <w:bCs/>
          <w:iCs/>
          <w:sz w:val="28"/>
          <w:szCs w:val="28"/>
        </w:rPr>
        <w:lastRenderedPageBreak/>
        <w:t>Задание 5</w:t>
      </w:r>
      <w:bookmarkEnd w:id="5"/>
    </w:p>
    <w:p w:rsidR="002F72C3" w:rsidRDefault="002F72C3" w:rsidP="00CF060E">
      <w:pPr>
        <w:spacing w:line="360" w:lineRule="auto"/>
        <w:ind w:right="-708" w:firstLine="567"/>
        <w:rPr>
          <w:szCs w:val="28"/>
        </w:rPr>
      </w:pPr>
    </w:p>
    <w:p w:rsidR="00E4136E" w:rsidRDefault="00E4136E" w:rsidP="00CF060E">
      <w:pPr>
        <w:spacing w:line="360" w:lineRule="auto"/>
        <w:ind w:right="-708" w:firstLine="567"/>
        <w:rPr>
          <w:szCs w:val="28"/>
        </w:rPr>
      </w:pPr>
      <w:r w:rsidRPr="006F3D49">
        <w:rPr>
          <w:szCs w:val="28"/>
        </w:rPr>
        <w:t>На основе исходной информации (табл. 5.1) выберите структуру производства и реализации продукции с целью получения наибольшей суммы маржинального дохода и прибыли. Расчеты обобщить в табл. 5.2. Постоянные затраты в расчете на год для обоих вариантов составляют 70 тыс. руб. Выручка от реализации для первого варианта 260 тыс. руб., а для второго – 280 тыс. руб.</w:t>
      </w:r>
    </w:p>
    <w:p w:rsidR="00502330" w:rsidRPr="004D2B2E" w:rsidRDefault="004D2B2E" w:rsidP="004D2B2E">
      <w:pPr>
        <w:spacing w:line="360" w:lineRule="auto"/>
        <w:ind w:hanging="14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D2B2E">
        <w:rPr>
          <w:bCs/>
          <w:szCs w:val="28"/>
        </w:rPr>
        <w:t xml:space="preserve">Таблица 5.1 Исходная информация </w:t>
      </w:r>
      <w:r w:rsidR="00502330">
        <w:fldChar w:fldCharType="begin"/>
      </w:r>
      <w:r w:rsidR="00502330" w:rsidRPr="004D2B2E">
        <w:instrText xml:space="preserve"> LINK Excel.Sheet.8 "B:\\Мои документы\\5 КУРС КОНТРОЛЬНЫЕ И КУРСОВЫЕ\\ЭКОНОМИЧЕСКИЙ АНАЛИЗ\\Мой вариант.xls" "Задание 5!R2C1:R6C4" \a \f 4 \h </w:instrText>
      </w:r>
      <w:r w:rsidR="00CF060E" w:rsidRPr="004D2B2E">
        <w:instrText xml:space="preserve"> \* MERGEFORMAT </w:instrText>
      </w:r>
      <w:r w:rsidR="00502330">
        <w:fldChar w:fldCharType="separate"/>
      </w:r>
    </w:p>
    <w:tbl>
      <w:tblPr>
        <w:tblW w:w="6940" w:type="dxa"/>
        <w:jc w:val="center"/>
        <w:tblInd w:w="108" w:type="dxa"/>
        <w:tblLook w:val="04A0" w:firstRow="1" w:lastRow="0" w:firstColumn="1" w:lastColumn="0" w:noHBand="0" w:noVBand="1"/>
      </w:tblPr>
      <w:tblGrid>
        <w:gridCol w:w="2520"/>
        <w:gridCol w:w="960"/>
        <w:gridCol w:w="1720"/>
        <w:gridCol w:w="1740"/>
      </w:tblGrid>
      <w:tr w:rsidR="00502330" w:rsidRPr="00CF060E" w:rsidTr="00CF060E">
        <w:trPr>
          <w:trHeight w:val="615"/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Изделия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Цена, руб.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CF060E">
              <w:rPr>
                <w:rFonts w:eastAsia="Times New Roman"/>
                <w:szCs w:val="28"/>
              </w:rPr>
              <w:t>Перем</w:t>
            </w:r>
            <w:proofErr w:type="spellEnd"/>
            <w:r w:rsidRPr="00CF060E">
              <w:rPr>
                <w:rFonts w:eastAsia="Times New Roman"/>
                <w:szCs w:val="28"/>
              </w:rPr>
              <w:t>. расходы на единицу, руб.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Структура продаж, %</w:t>
            </w:r>
          </w:p>
        </w:tc>
      </w:tr>
      <w:tr w:rsidR="00502330" w:rsidRPr="00CF060E" w:rsidTr="00CF060E">
        <w:trPr>
          <w:trHeight w:val="255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30</w:t>
            </w:r>
          </w:p>
        </w:tc>
      </w:tr>
      <w:tr w:rsidR="00502330" w:rsidRPr="00CF060E" w:rsidTr="00CF060E">
        <w:trPr>
          <w:trHeight w:val="255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20</w:t>
            </w:r>
          </w:p>
        </w:tc>
      </w:tr>
      <w:tr w:rsidR="00502330" w:rsidRPr="00CF060E" w:rsidTr="00CF060E">
        <w:trPr>
          <w:trHeight w:val="255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50</w:t>
            </w:r>
          </w:p>
        </w:tc>
      </w:tr>
      <w:tr w:rsidR="00502330" w:rsidRPr="00CF060E" w:rsidTr="00CF060E">
        <w:trPr>
          <w:trHeight w:val="255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2330" w:rsidRPr="00CF060E" w:rsidRDefault="00502330" w:rsidP="00502330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CF060E">
              <w:rPr>
                <w:rFonts w:eastAsia="Times New Roman"/>
                <w:szCs w:val="28"/>
              </w:rPr>
              <w:t>0</w:t>
            </w:r>
          </w:p>
        </w:tc>
      </w:tr>
    </w:tbl>
    <w:p w:rsidR="006646CF" w:rsidRDefault="00502330" w:rsidP="004D2B2E">
      <w:pPr>
        <w:spacing w:line="360" w:lineRule="auto"/>
        <w:ind w:firstLine="0"/>
        <w:rPr>
          <w:szCs w:val="28"/>
        </w:rPr>
      </w:pPr>
      <w:r>
        <w:rPr>
          <w:szCs w:val="28"/>
        </w:rPr>
        <w:fldChar w:fldCharType="end"/>
      </w:r>
    </w:p>
    <w:p w:rsidR="002F72C3" w:rsidRDefault="004D2B2E" w:rsidP="004D2B2E">
      <w:pPr>
        <w:spacing w:line="360" w:lineRule="auto"/>
        <w:ind w:firstLine="0"/>
        <w:rPr>
          <w:bCs/>
          <w:szCs w:val="28"/>
        </w:rPr>
      </w:pPr>
      <w:r w:rsidRPr="004D2B2E">
        <w:rPr>
          <w:bCs/>
          <w:szCs w:val="28"/>
        </w:rPr>
        <w:t xml:space="preserve">Таблица 5. 2 Расчетная информация </w:t>
      </w:r>
    </w:p>
    <w:tbl>
      <w:tblPr>
        <w:tblW w:w="9863" w:type="dxa"/>
        <w:jc w:val="center"/>
        <w:tblInd w:w="93" w:type="dxa"/>
        <w:tblLook w:val="04A0" w:firstRow="1" w:lastRow="0" w:firstColumn="1" w:lastColumn="0" w:noHBand="0" w:noVBand="1"/>
      </w:tblPr>
      <w:tblGrid>
        <w:gridCol w:w="3352"/>
        <w:gridCol w:w="1406"/>
        <w:gridCol w:w="1720"/>
        <w:gridCol w:w="1740"/>
        <w:gridCol w:w="1645"/>
      </w:tblGrid>
      <w:tr w:rsidR="002F72C3" w:rsidRPr="002F72C3" w:rsidTr="00D60DA0">
        <w:trPr>
          <w:trHeight w:val="255"/>
          <w:jc w:val="center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Изделия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Б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В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Г</w:t>
            </w:r>
          </w:p>
        </w:tc>
      </w:tr>
      <w:tr w:rsidR="002F72C3" w:rsidRPr="002F72C3" w:rsidTr="00D60DA0">
        <w:trPr>
          <w:trHeight w:val="795"/>
          <w:jc w:val="center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Удельный вес маржинального дохода в цене изделия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17,7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11,4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19,3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15,5</w:t>
            </w:r>
          </w:p>
        </w:tc>
      </w:tr>
      <w:tr w:rsidR="002F72C3" w:rsidRPr="002F72C3" w:rsidTr="00D60DA0">
        <w:trPr>
          <w:trHeight w:val="750"/>
          <w:jc w:val="center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Средний удельный вес маржинального дохода в выручке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5,3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2,3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9,65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0</w:t>
            </w:r>
          </w:p>
        </w:tc>
      </w:tr>
      <w:tr w:rsidR="002F72C3" w:rsidRPr="002F72C3" w:rsidTr="00D60DA0">
        <w:trPr>
          <w:trHeight w:val="255"/>
          <w:jc w:val="center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Маржинальный доход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1382333,3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593666,7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2509000,0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0,0</w:t>
            </w:r>
          </w:p>
        </w:tc>
      </w:tr>
      <w:tr w:rsidR="002F72C3" w:rsidRPr="002F72C3" w:rsidTr="00D60DA0">
        <w:trPr>
          <w:trHeight w:val="270"/>
          <w:jc w:val="center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left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Прибыль от продаж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1312333,3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523666,7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2439000,0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72C3" w:rsidRPr="002F72C3" w:rsidRDefault="002F72C3" w:rsidP="002F72C3">
            <w:pPr>
              <w:spacing w:after="0" w:line="240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2F72C3">
              <w:rPr>
                <w:rFonts w:eastAsia="Times New Roman"/>
                <w:szCs w:val="28"/>
              </w:rPr>
              <w:t>-70000,0</w:t>
            </w:r>
          </w:p>
        </w:tc>
      </w:tr>
    </w:tbl>
    <w:p w:rsidR="00066DBE" w:rsidRPr="00066DBE" w:rsidRDefault="00066DBE" w:rsidP="002F72C3">
      <w:pPr>
        <w:pStyle w:val="2"/>
        <w:spacing w:line="360" w:lineRule="auto"/>
        <w:ind w:right="-708" w:firstLine="709"/>
        <w:rPr>
          <w:b w:val="0"/>
          <w:sz w:val="24"/>
          <w:szCs w:val="24"/>
        </w:rPr>
      </w:pPr>
      <w:r w:rsidRPr="00066DBE">
        <w:rPr>
          <w:rStyle w:val="ab"/>
          <w:rFonts w:ascii="Times New Roman" w:hAnsi="Times New Roman"/>
          <w:b/>
          <w:color w:val="auto"/>
          <w:sz w:val="28"/>
          <w:szCs w:val="28"/>
        </w:rPr>
        <w:lastRenderedPageBreak/>
        <w:t>Маржинальный доход</w:t>
      </w:r>
      <w:r w:rsidRPr="00066DBE">
        <w:rPr>
          <w:rStyle w:val="apple-converted-space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066DBE">
        <w:rPr>
          <w:rFonts w:ascii="Times New Roman" w:hAnsi="Times New Roman" w:cs="Times New Roman"/>
          <w:b w:val="0"/>
          <w:color w:val="auto"/>
          <w:sz w:val="28"/>
          <w:szCs w:val="28"/>
        </w:rPr>
        <w:t>(МД), как уже было отмечено, равен сумме прибыли и постоянных затрат, т.е. постоянные затраты списываются в полной сумме на текущие результаты предприятия и приравниваются к одному из направлений распределения прибыли.</w:t>
      </w:r>
    </w:p>
    <w:p w:rsidR="002F72C3" w:rsidRDefault="00066DBE" w:rsidP="002F72C3">
      <w:pPr>
        <w:pStyle w:val="ad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285875" cy="276225"/>
            <wp:effectExtent l="0" t="0" r="9525" b="9525"/>
            <wp:docPr id="24" name="Рисунок 24" descr="http://www.ulsu.ru/departments/sections/eed/folio/KAZ/images/form/96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ulsu.ru/departments/sections/eed/folio/KAZ/images/form/96-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2F72C3" w:rsidRDefault="00066DBE" w:rsidP="002F72C3">
      <w:pPr>
        <w:pStyle w:val="ad"/>
        <w:jc w:val="both"/>
        <w:rPr>
          <w:color w:val="000000"/>
          <w:sz w:val="28"/>
          <w:szCs w:val="28"/>
        </w:rPr>
      </w:pPr>
      <w:r w:rsidRPr="002F72C3">
        <w:rPr>
          <w:color w:val="000000"/>
          <w:sz w:val="28"/>
          <w:szCs w:val="28"/>
        </w:rPr>
        <w:t>где</w:t>
      </w:r>
      <w:r w:rsidR="002F72C3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8DA2585" wp14:editId="33DE1172">
            <wp:extent cx="371475" cy="228600"/>
            <wp:effectExtent l="0" t="0" r="9525" b="0"/>
            <wp:docPr id="23" name="Рисунок 23" descr="http://www.ulsu.ru/departments/sections/eed/folio/KAZ/images/form/9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ulsu.ru/departments/sections/eed/folio/KAZ/images/form/96-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 — </w:t>
      </w:r>
      <w:r w:rsidR="002F72C3">
        <w:rPr>
          <w:color w:val="000000"/>
          <w:sz w:val="28"/>
          <w:szCs w:val="28"/>
        </w:rPr>
        <w:t>сумма маржинального дохода;</w:t>
      </w:r>
    </w:p>
    <w:p w:rsidR="00066DBE" w:rsidRPr="00066DBE" w:rsidRDefault="00066DBE" w:rsidP="002F72C3">
      <w:pPr>
        <w:pStyle w:val="ad"/>
        <w:jc w:val="both"/>
        <w:rPr>
          <w:color w:val="000000"/>
          <w:sz w:val="28"/>
          <w:szCs w:val="28"/>
        </w:rPr>
      </w:pP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6C0D7432" wp14:editId="5B2F975A">
            <wp:extent cx="190500" cy="190500"/>
            <wp:effectExtent l="0" t="0" r="0" b="0"/>
            <wp:docPr id="22" name="Рисунок 22" descr="http://www.ulsu.ru/departments/sections/eed/folio/KAZ/images/form/96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ulsu.ru/departments/sections/eed/folio/KAZ/images/form/96-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> —</w:t>
      </w:r>
      <w:r w:rsidR="002F72C3">
        <w:rPr>
          <w:color w:val="000000"/>
          <w:sz w:val="28"/>
          <w:szCs w:val="28"/>
        </w:rPr>
        <w:t xml:space="preserve"> сумма прибыли от </w:t>
      </w:r>
      <w:r w:rsidRPr="00066DBE">
        <w:rPr>
          <w:color w:val="000000"/>
          <w:sz w:val="28"/>
          <w:szCs w:val="28"/>
        </w:rPr>
        <w:t>реализаци</w:t>
      </w:r>
      <w:r w:rsidR="002F72C3">
        <w:rPr>
          <w:color w:val="000000"/>
          <w:sz w:val="28"/>
          <w:szCs w:val="28"/>
        </w:rPr>
        <w:t>и</w:t>
      </w:r>
      <w:r w:rsidRPr="00066DBE">
        <w:rPr>
          <w:color w:val="000000"/>
          <w:sz w:val="28"/>
          <w:szCs w:val="28"/>
        </w:rPr>
        <w:t>;</w:t>
      </w:r>
      <w:r w:rsidRPr="00066DBE">
        <w:rPr>
          <w:color w:val="000000"/>
          <w:sz w:val="28"/>
          <w:szCs w:val="28"/>
        </w:rPr>
        <w:br/>
      </w: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4BCE34D5" wp14:editId="40CDA0C0">
            <wp:extent cx="419100" cy="276225"/>
            <wp:effectExtent l="0" t="0" r="0" b="9525"/>
            <wp:docPr id="21" name="Рисунок 21" descr="http://www.ulsu.ru/departments/sections/eed/folio/KAZ/images/form/96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ulsu.ru/departments/sections/eed/folio/KAZ/images/form/96-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> — постоянные</w:t>
      </w:r>
      <w:r w:rsidRPr="00066DBE">
        <w:rPr>
          <w:i/>
          <w:color w:val="000000"/>
          <w:sz w:val="28"/>
          <w:szCs w:val="28"/>
        </w:rPr>
        <w:t xml:space="preserve"> </w:t>
      </w:r>
      <w:r w:rsidRPr="00066DBE">
        <w:rPr>
          <w:color w:val="000000"/>
          <w:sz w:val="28"/>
          <w:szCs w:val="28"/>
        </w:rPr>
        <w:t>затраты предприятия по производству и реализации продукции.</w:t>
      </w:r>
    </w:p>
    <w:p w:rsidR="00066DBE" w:rsidRPr="00066DBE" w:rsidRDefault="00066DBE" w:rsidP="00066DBE">
      <w:pPr>
        <w:pStyle w:val="ad"/>
        <w:spacing w:line="360" w:lineRule="auto"/>
        <w:ind w:right="-708" w:firstLine="567"/>
        <w:jc w:val="both"/>
        <w:rPr>
          <w:color w:val="000000"/>
          <w:sz w:val="28"/>
          <w:szCs w:val="28"/>
        </w:rPr>
      </w:pPr>
      <w:r w:rsidRPr="00066DBE">
        <w:rPr>
          <w:color w:val="000000"/>
          <w:sz w:val="28"/>
          <w:szCs w:val="28"/>
        </w:rPr>
        <w:t>Для анализа влияния отдельных факторов на прибыль преобразуем эту формулу следующим образом:</w:t>
      </w:r>
    </w:p>
    <w:p w:rsidR="00066DBE" w:rsidRPr="00066DBE" w:rsidRDefault="00066DBE" w:rsidP="00066DBE">
      <w:pPr>
        <w:pStyle w:val="ad"/>
        <w:spacing w:line="360" w:lineRule="auto"/>
        <w:ind w:right="-708" w:firstLine="567"/>
        <w:jc w:val="both"/>
        <w:rPr>
          <w:color w:val="000000"/>
          <w:sz w:val="28"/>
          <w:szCs w:val="28"/>
        </w:rPr>
      </w:pP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0EC24BED" wp14:editId="4EE7765A">
            <wp:extent cx="1266825" cy="276225"/>
            <wp:effectExtent l="0" t="0" r="9525" b="9525"/>
            <wp:docPr id="20" name="Рисунок 20" descr="http://www.ulsu.ru/departments/sections/eed/folio/KAZ/images/form/96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ulsu.ru/departments/sections/eed/folio/KAZ/images/form/96-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DBE" w:rsidRPr="00066DBE" w:rsidRDefault="00066DBE" w:rsidP="00066DBE">
      <w:pPr>
        <w:pStyle w:val="ad"/>
        <w:spacing w:line="360" w:lineRule="auto"/>
        <w:ind w:right="-708" w:firstLine="567"/>
        <w:jc w:val="both"/>
        <w:rPr>
          <w:color w:val="000000"/>
          <w:sz w:val="28"/>
          <w:szCs w:val="28"/>
        </w:rPr>
      </w:pPr>
      <w:r w:rsidRPr="00066DBE">
        <w:rPr>
          <w:sz w:val="28"/>
          <w:szCs w:val="28"/>
        </w:rPr>
        <w:t>Для прогнозирования прибыли вместо суммы маржинального дохода используют показатели</w:t>
      </w:r>
      <w:r w:rsidRPr="00066DBE">
        <w:rPr>
          <w:rStyle w:val="apple-converted-space"/>
          <w:sz w:val="28"/>
          <w:szCs w:val="28"/>
        </w:rPr>
        <w:t> </w:t>
      </w:r>
      <w:r w:rsidRPr="00066DBE">
        <w:rPr>
          <w:rStyle w:val="ab"/>
          <w:sz w:val="28"/>
          <w:szCs w:val="28"/>
        </w:rPr>
        <w:t>выручки от реализации</w:t>
      </w:r>
      <w:proofErr w:type="gramStart"/>
      <w:r w:rsidRPr="00066DBE">
        <w:rPr>
          <w:rStyle w:val="ab"/>
          <w:sz w:val="28"/>
          <w:szCs w:val="28"/>
        </w:rPr>
        <w:t xml:space="preserve"> (</w:t>
      </w:r>
      <w:r w:rsidRPr="00066DBE">
        <w:rPr>
          <w:bCs/>
          <w:noProof/>
          <w:sz w:val="28"/>
          <w:szCs w:val="28"/>
        </w:rPr>
        <w:drawing>
          <wp:inline distT="0" distB="0" distL="0" distR="0" wp14:anchorId="08D93D56" wp14:editId="1112C438">
            <wp:extent cx="304800" cy="190500"/>
            <wp:effectExtent l="0" t="0" r="0" b="0"/>
            <wp:docPr id="19" name="Рисунок 19" descr="http://www.ulsu.ru/departments/sections/eed/folio/KAZ/images/form/96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ulsu.ru/departments/sections/eed/folio/KAZ/images/form/96-6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rStyle w:val="ab"/>
          <w:sz w:val="28"/>
          <w:szCs w:val="28"/>
        </w:rPr>
        <w:t xml:space="preserve">) </w:t>
      </w:r>
      <w:proofErr w:type="gramEnd"/>
      <w:r w:rsidRPr="00066DBE">
        <w:rPr>
          <w:rStyle w:val="ab"/>
          <w:sz w:val="28"/>
          <w:szCs w:val="28"/>
        </w:rPr>
        <w:t xml:space="preserve">и доли маржинального дохода в выручке </w:t>
      </w:r>
      <w:r w:rsidRPr="00066DBE">
        <w:rPr>
          <w:rStyle w:val="ab"/>
          <w:color w:val="000066"/>
          <w:sz w:val="28"/>
          <w:szCs w:val="28"/>
        </w:rPr>
        <w:t>(</w:t>
      </w:r>
      <w:r w:rsidRPr="00066DBE">
        <w:rPr>
          <w:b/>
          <w:bCs/>
          <w:noProof/>
          <w:color w:val="000066"/>
          <w:sz w:val="28"/>
          <w:szCs w:val="28"/>
        </w:rPr>
        <w:drawing>
          <wp:inline distT="0" distB="0" distL="0" distR="0" wp14:anchorId="74EB0CD3" wp14:editId="7857F874">
            <wp:extent cx="466725" cy="238125"/>
            <wp:effectExtent l="0" t="0" r="9525" b="9525"/>
            <wp:docPr id="18" name="Рисунок 18" descr="http://www.ulsu.ru/departments/sections/eed/folio/KAZ/images/form/96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ulsu.ru/departments/sections/eed/folio/KAZ/images/form/96-7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rStyle w:val="ab"/>
          <w:color w:val="000066"/>
          <w:sz w:val="28"/>
          <w:szCs w:val="28"/>
        </w:rPr>
        <w:t>)</w:t>
      </w:r>
      <w:r w:rsidRPr="00066DBE">
        <w:rPr>
          <w:color w:val="000000"/>
          <w:sz w:val="28"/>
          <w:szCs w:val="28"/>
        </w:rPr>
        <w:t>:</w:t>
      </w:r>
    </w:p>
    <w:p w:rsidR="00066DBE" w:rsidRDefault="00066DBE" w:rsidP="00066DBE">
      <w:pPr>
        <w:pStyle w:val="ad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371600" cy="238125"/>
            <wp:effectExtent l="0" t="0" r="0" b="9525"/>
            <wp:docPr id="17" name="Рисунок 17" descr="http://www.ulsu.ru/departments/sections/eed/folio/KAZ/images/form/96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ulsu.ru/departments/sections/eed/folio/KAZ/images/form/96-8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DBE" w:rsidRPr="00066DBE" w:rsidRDefault="00066DBE" w:rsidP="00066DBE">
      <w:pPr>
        <w:pStyle w:val="ad"/>
        <w:spacing w:line="360" w:lineRule="auto"/>
        <w:ind w:right="-708" w:firstLine="567"/>
        <w:jc w:val="both"/>
        <w:rPr>
          <w:color w:val="000000"/>
          <w:sz w:val="28"/>
          <w:szCs w:val="28"/>
        </w:rPr>
      </w:pPr>
      <w:proofErr w:type="spellStart"/>
      <w:r w:rsidRPr="00066DBE">
        <w:rPr>
          <w:color w:val="000000"/>
          <w:sz w:val="28"/>
          <w:szCs w:val="28"/>
        </w:rPr>
        <w:t>Пробразуем</w:t>
      </w:r>
      <w:proofErr w:type="spellEnd"/>
      <w:r w:rsidRPr="00066DBE">
        <w:rPr>
          <w:color w:val="000000"/>
          <w:sz w:val="28"/>
          <w:szCs w:val="28"/>
        </w:rPr>
        <w:t xml:space="preserve"> формулу — можно получить общую сумму маржинального дохода как произведение доли маржинального дохода на выручку. Тогда величина прибыли будет равна:</w:t>
      </w:r>
    </w:p>
    <w:p w:rsidR="00066DBE" w:rsidRDefault="00066DBE" w:rsidP="00066DBE">
      <w:pPr>
        <w:pStyle w:val="ad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800225" cy="276225"/>
            <wp:effectExtent l="0" t="0" r="9525" b="9525"/>
            <wp:docPr id="16" name="Рисунок 16" descr="http://www.ulsu.ru/departments/sections/eed/folio/KAZ/images/form/96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ulsu.ru/departments/sections/eed/folio/KAZ/images/form/96-9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A0" w:rsidRDefault="00D60DA0" w:rsidP="002F72C3">
      <w:pPr>
        <w:pStyle w:val="ad"/>
        <w:ind w:firstLine="567"/>
        <w:jc w:val="both"/>
        <w:rPr>
          <w:sz w:val="28"/>
          <w:szCs w:val="28"/>
        </w:rPr>
      </w:pPr>
      <w:r w:rsidRPr="00D60DA0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проводится в следующем порядке</w:t>
      </w:r>
      <w:r w:rsidRPr="00D60DA0">
        <w:rPr>
          <w:sz w:val="28"/>
          <w:szCs w:val="28"/>
        </w:rPr>
        <w:t>:</w:t>
      </w:r>
    </w:p>
    <w:p w:rsidR="00066DBE" w:rsidRPr="00066DBE" w:rsidRDefault="00D60DA0" w:rsidP="00D60DA0">
      <w:pPr>
        <w:pStyle w:val="ad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66DBE" w:rsidRPr="00066DBE">
        <w:rPr>
          <w:sz w:val="28"/>
          <w:szCs w:val="28"/>
        </w:rPr>
        <w:t>Рассчитываются</w:t>
      </w:r>
      <w:r w:rsidR="00066DBE" w:rsidRPr="00066DBE">
        <w:rPr>
          <w:rStyle w:val="apple-converted-space"/>
          <w:sz w:val="28"/>
          <w:szCs w:val="28"/>
        </w:rPr>
        <w:t> </w:t>
      </w:r>
      <w:r w:rsidR="00066DBE" w:rsidRPr="00066DBE">
        <w:rPr>
          <w:rStyle w:val="ab"/>
          <w:sz w:val="28"/>
          <w:szCs w:val="28"/>
        </w:rPr>
        <w:t>удельные веса</w:t>
      </w:r>
      <w:r w:rsidR="00066DBE" w:rsidRPr="00066DBE">
        <w:rPr>
          <w:rStyle w:val="apple-converted-space"/>
          <w:sz w:val="28"/>
          <w:szCs w:val="28"/>
        </w:rPr>
        <w:t> </w:t>
      </w:r>
      <w:r w:rsidR="00066DBE" w:rsidRPr="00066DBE">
        <w:rPr>
          <w:sz w:val="28"/>
          <w:szCs w:val="28"/>
        </w:rPr>
        <w:t>маржинального дохода в цене каждого изделия по формуле:</w:t>
      </w:r>
    </w:p>
    <w:p w:rsidR="00066DBE" w:rsidRDefault="00066DBE" w:rsidP="00066DBE">
      <w:pPr>
        <w:pStyle w:val="ad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66"/>
          <w:sz w:val="20"/>
          <w:szCs w:val="20"/>
        </w:rPr>
        <w:drawing>
          <wp:inline distT="0" distB="0" distL="0" distR="0">
            <wp:extent cx="1600200" cy="581025"/>
            <wp:effectExtent l="0" t="0" r="0" b="9525"/>
            <wp:docPr id="11" name="Рисунок 11" descr="http://www.ulsu.ru/departments/sections/eed/folio/KAZ/images/form/96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www.ulsu.ru/departments/sections/eed/folio/KAZ/images/form/96-1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b/>
          <w:bCs/>
          <w:color w:val="000066"/>
          <w:sz w:val="20"/>
          <w:szCs w:val="20"/>
        </w:rPr>
        <w:t> </w:t>
      </w:r>
      <w:r>
        <w:rPr>
          <w:rStyle w:val="ab"/>
          <w:rFonts w:ascii="Arial" w:hAnsi="Arial" w:cs="Arial"/>
          <w:color w:val="000066"/>
          <w:sz w:val="20"/>
          <w:szCs w:val="20"/>
        </w:rPr>
        <w:t>,</w:t>
      </w:r>
    </w:p>
    <w:p w:rsidR="00066DBE" w:rsidRPr="00066DBE" w:rsidRDefault="00066DBE" w:rsidP="00066DBE">
      <w:pPr>
        <w:pStyle w:val="ad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</w:rPr>
        <w:t>где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95300" cy="276225"/>
            <wp:effectExtent l="0" t="0" r="0" b="9525"/>
            <wp:docPr id="10" name="Рисунок 10" descr="http://www.ulsu.ru/departments/sections/eed/folio/KAZ/images/form/96-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www.ulsu.ru/departments/sections/eed/folio/KAZ/images/form/96-14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 — </w:t>
      </w:r>
      <w:r w:rsidRPr="00066DBE">
        <w:rPr>
          <w:color w:val="000000"/>
          <w:sz w:val="28"/>
          <w:szCs w:val="28"/>
        </w:rPr>
        <w:t>доля маржинального дохода в отпускной цене каждого вида изделия;</w:t>
      </w:r>
      <w:r w:rsidRPr="00066DBE">
        <w:rPr>
          <w:color w:val="000000"/>
          <w:sz w:val="28"/>
          <w:szCs w:val="28"/>
        </w:rPr>
        <w:br/>
      </w: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3047FEE3" wp14:editId="550A0642">
            <wp:extent cx="257175" cy="276225"/>
            <wp:effectExtent l="0" t="0" r="9525" b="9525"/>
            <wp:docPr id="9" name="Рисунок 9" descr="http://www.ulsu.ru/departments/sections/eed/folio/KAZ/images/form/96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www.ulsu.ru/departments/sections/eed/folio/KAZ/images/form/96-15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> — отпускная цена каждого вида изделия;</w:t>
      </w:r>
      <w:r w:rsidRPr="00066DBE">
        <w:rPr>
          <w:color w:val="000000"/>
          <w:sz w:val="28"/>
          <w:szCs w:val="28"/>
        </w:rPr>
        <w:br/>
      </w: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46675EFA" wp14:editId="06B37D42">
            <wp:extent cx="466725" cy="304800"/>
            <wp:effectExtent l="0" t="0" r="9525" b="0"/>
            <wp:docPr id="8" name="Рисунок 8" descr="http://www.ulsu.ru/departments/sections/eed/folio/KAZ/images/form/96-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ulsu.ru/departments/sections/eed/folio/KAZ/images/form/96-16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> — переменные расходы на единицу изделия.</w:t>
      </w:r>
    </w:p>
    <w:p w:rsidR="00066DBE" w:rsidRPr="00066DBE" w:rsidRDefault="00066DBE" w:rsidP="00D60DA0">
      <w:pPr>
        <w:pStyle w:val="ad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66DBE">
        <w:rPr>
          <w:sz w:val="28"/>
          <w:szCs w:val="28"/>
        </w:rPr>
        <w:t>Определяется</w:t>
      </w:r>
      <w:r w:rsidRPr="00066DBE">
        <w:rPr>
          <w:rStyle w:val="apple-converted-space"/>
          <w:sz w:val="28"/>
          <w:szCs w:val="28"/>
        </w:rPr>
        <w:t> </w:t>
      </w:r>
      <w:r w:rsidRPr="00066DBE">
        <w:rPr>
          <w:rStyle w:val="ab"/>
          <w:sz w:val="28"/>
          <w:szCs w:val="28"/>
        </w:rPr>
        <w:t>средневзвешенная величина маржинального дохода</w:t>
      </w:r>
      <w:r w:rsidRPr="00066DBE">
        <w:rPr>
          <w:rStyle w:val="apple-converted-space"/>
          <w:sz w:val="28"/>
          <w:szCs w:val="28"/>
        </w:rPr>
        <w:t> </w:t>
      </w:r>
      <w:r w:rsidRPr="00066DBE">
        <w:rPr>
          <w:sz w:val="28"/>
          <w:szCs w:val="28"/>
        </w:rPr>
        <w:t>в выручке для всех изделий по плану:</w:t>
      </w:r>
    </w:p>
    <w:p w:rsidR="00066DBE" w:rsidRDefault="00066DBE" w:rsidP="00066DBE">
      <w:pPr>
        <w:pStyle w:val="ad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209800" cy="533400"/>
            <wp:effectExtent l="0" t="0" r="0" b="0"/>
            <wp:docPr id="7" name="Рисунок 7" descr="http://www.ulsu.ru/departments/sections/eed/folio/KAZ/images/form/96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www.ulsu.ru/departments/sections/eed/folio/KAZ/images/form/96-17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330" w:rsidRDefault="00066DBE" w:rsidP="004D2B2E">
      <w:pPr>
        <w:pStyle w:val="ad"/>
        <w:jc w:val="both"/>
        <w:rPr>
          <w:color w:val="000000"/>
          <w:sz w:val="28"/>
          <w:szCs w:val="28"/>
        </w:rPr>
      </w:pPr>
      <w:r w:rsidRPr="00066DBE">
        <w:rPr>
          <w:color w:val="000000"/>
          <w:sz w:val="28"/>
          <w:szCs w:val="28"/>
        </w:rPr>
        <w:t>где</w:t>
      </w: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40701B4A" wp14:editId="27D3B888">
            <wp:extent cx="495300" cy="276225"/>
            <wp:effectExtent l="0" t="0" r="0" b="9525"/>
            <wp:docPr id="6" name="Рисунок 6" descr="http://www.ulsu.ru/departments/sections/eed/folio/KAZ/images/form/96-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ulsu.ru/departments/sections/eed/folio/KAZ/images/form/96-18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 xml:space="preserve"> — доля маржинального дохода в цене изделия, </w:t>
      </w:r>
      <w:proofErr w:type="spellStart"/>
      <w:r w:rsidRPr="00066DBE">
        <w:rPr>
          <w:color w:val="000000"/>
          <w:sz w:val="28"/>
          <w:szCs w:val="28"/>
        </w:rPr>
        <w:t>дол</w:t>
      </w:r>
      <w:proofErr w:type="gramStart"/>
      <w:r w:rsidRPr="00066DBE">
        <w:rPr>
          <w:color w:val="000000"/>
          <w:sz w:val="28"/>
          <w:szCs w:val="28"/>
        </w:rPr>
        <w:t>.е</w:t>
      </w:r>
      <w:proofErr w:type="gramEnd"/>
      <w:r w:rsidRPr="00066DBE">
        <w:rPr>
          <w:color w:val="000000"/>
          <w:sz w:val="28"/>
          <w:szCs w:val="28"/>
        </w:rPr>
        <w:t>д</w:t>
      </w:r>
      <w:proofErr w:type="spellEnd"/>
      <w:r w:rsidRPr="00066DBE">
        <w:rPr>
          <w:color w:val="000000"/>
          <w:sz w:val="28"/>
          <w:szCs w:val="28"/>
        </w:rPr>
        <w:t>.</w:t>
      </w:r>
      <w:r w:rsidRPr="00066DBE">
        <w:rPr>
          <w:color w:val="000000"/>
          <w:sz w:val="28"/>
          <w:szCs w:val="28"/>
        </w:rPr>
        <w:br/>
      </w:r>
      <w:r w:rsidRPr="00066DBE">
        <w:rPr>
          <w:noProof/>
          <w:color w:val="000000"/>
          <w:sz w:val="28"/>
          <w:szCs w:val="28"/>
        </w:rPr>
        <w:drawing>
          <wp:inline distT="0" distB="0" distL="0" distR="0" wp14:anchorId="005AFA4C" wp14:editId="3D40F4A0">
            <wp:extent cx="447675" cy="304800"/>
            <wp:effectExtent l="0" t="0" r="9525" b="0"/>
            <wp:docPr id="5" name="Рисунок 5" descr="http://www.ulsu.ru/departments/sections/eed/folio/KAZ/images/form/96-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ulsu.ru/departments/sections/eed/folio/KAZ/images/form/96-19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BE">
        <w:rPr>
          <w:color w:val="000000"/>
          <w:sz w:val="28"/>
          <w:szCs w:val="28"/>
        </w:rPr>
        <w:t> — удельный вес изделия в общем объеме выручки по плану, %.</w:t>
      </w:r>
    </w:p>
    <w:p w:rsidR="00D60DA0" w:rsidRPr="001626B6" w:rsidRDefault="00D60DA0" w:rsidP="00D60DA0">
      <w:pPr>
        <w:pStyle w:val="ad"/>
        <w:spacing w:line="360" w:lineRule="auto"/>
        <w:ind w:right="-708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Проведя анализ можно сделать вывод что наиболее выгодным будет производство изделия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>, т.к. его маржинальный доход (</w:t>
      </w:r>
      <w:r w:rsidRPr="002F72C3">
        <w:rPr>
          <w:sz w:val="28"/>
          <w:szCs w:val="28"/>
        </w:rPr>
        <w:t>2509000</w:t>
      </w:r>
      <w:r>
        <w:rPr>
          <w:sz w:val="28"/>
          <w:szCs w:val="28"/>
        </w:rPr>
        <w:t xml:space="preserve"> руб.) и прибыль от продаж (</w:t>
      </w:r>
      <w:r w:rsidRPr="002F72C3">
        <w:rPr>
          <w:sz w:val="28"/>
          <w:szCs w:val="28"/>
        </w:rPr>
        <w:t>2439000</w:t>
      </w:r>
      <w:r>
        <w:rPr>
          <w:sz w:val="28"/>
          <w:szCs w:val="28"/>
        </w:rPr>
        <w:t xml:space="preserve"> руб.) самые большие в структуре производства. Производство изделия Г не является целесообразным т.к. затраты на его производство не окупились.</w:t>
      </w:r>
      <w:r w:rsidR="001626B6" w:rsidRPr="001626B6">
        <w:rPr>
          <w:sz w:val="28"/>
          <w:szCs w:val="28"/>
        </w:rPr>
        <w:t>[5]</w:t>
      </w:r>
    </w:p>
    <w:p w:rsidR="004D2B2E" w:rsidRDefault="004D2B2E">
      <w:pPr>
        <w:spacing w:after="200"/>
        <w:ind w:firstLine="0"/>
        <w:jc w:val="left"/>
        <w:rPr>
          <w:rFonts w:eastAsiaTheme="minorHAnsi"/>
          <w:bCs/>
          <w:iCs/>
          <w:color w:val="000000"/>
          <w:szCs w:val="28"/>
          <w:lang w:eastAsia="en-US"/>
        </w:rPr>
      </w:pPr>
      <w:bookmarkStart w:id="6" w:name="_Toc375673168"/>
      <w:r>
        <w:rPr>
          <w:bCs/>
          <w:iCs/>
          <w:szCs w:val="28"/>
        </w:rPr>
        <w:br w:type="page"/>
      </w:r>
    </w:p>
    <w:p w:rsidR="00E4136E" w:rsidRPr="006F3D49" w:rsidRDefault="00E4136E" w:rsidP="00051248">
      <w:pPr>
        <w:pStyle w:val="Default"/>
        <w:spacing w:line="360" w:lineRule="auto"/>
        <w:jc w:val="center"/>
        <w:outlineLvl w:val="0"/>
        <w:rPr>
          <w:sz w:val="28"/>
          <w:szCs w:val="28"/>
        </w:rPr>
      </w:pPr>
      <w:r w:rsidRPr="006F3D49">
        <w:rPr>
          <w:bCs/>
          <w:iCs/>
          <w:sz w:val="28"/>
          <w:szCs w:val="28"/>
        </w:rPr>
        <w:lastRenderedPageBreak/>
        <w:t>Задание 6</w:t>
      </w:r>
      <w:bookmarkEnd w:id="6"/>
    </w:p>
    <w:p w:rsidR="004D2B2E" w:rsidRDefault="004D2B2E" w:rsidP="00E4136E">
      <w:pPr>
        <w:spacing w:line="360" w:lineRule="auto"/>
        <w:ind w:firstLine="567"/>
        <w:rPr>
          <w:szCs w:val="28"/>
        </w:rPr>
      </w:pPr>
    </w:p>
    <w:p w:rsidR="008C628D" w:rsidRDefault="004D2B2E" w:rsidP="004D2B2E">
      <w:pPr>
        <w:tabs>
          <w:tab w:val="left" w:pos="9639"/>
        </w:tabs>
        <w:spacing w:line="360" w:lineRule="auto"/>
        <w:ind w:right="-708" w:firstLine="0"/>
        <w:rPr>
          <w:bCs/>
          <w:szCs w:val="28"/>
        </w:rPr>
      </w:pPr>
      <w:r>
        <w:rPr>
          <w:bCs/>
          <w:szCs w:val="28"/>
        </w:rPr>
        <w:t xml:space="preserve">Таблица 6 </w:t>
      </w:r>
      <w:r w:rsidRPr="004D2B2E">
        <w:rPr>
          <w:bCs/>
          <w:szCs w:val="28"/>
        </w:rPr>
        <w:t xml:space="preserve">Характеристика соотношения экстенсивности и интенсивности использования основных ресурсов в процессе производства </w:t>
      </w:r>
    </w:p>
    <w:tbl>
      <w:tblPr>
        <w:tblW w:w="100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800"/>
        <w:gridCol w:w="960"/>
        <w:gridCol w:w="960"/>
        <w:gridCol w:w="1129"/>
        <w:gridCol w:w="980"/>
        <w:gridCol w:w="1051"/>
        <w:gridCol w:w="1280"/>
      </w:tblGrid>
      <w:tr w:rsidR="008C628D" w:rsidRPr="008C628D" w:rsidTr="008C628D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 xml:space="preserve">№ </w:t>
            </w:r>
            <w:proofErr w:type="gramStart"/>
            <w:r w:rsidRPr="008C628D">
              <w:rPr>
                <w:rFonts w:ascii="Arial CYR" w:eastAsia="Times New Roman" w:hAnsi="Arial CYR" w:cs="Arial CYR"/>
                <w:sz w:val="20"/>
              </w:rPr>
              <w:t>п</w:t>
            </w:r>
            <w:proofErr w:type="gramEnd"/>
            <w:r w:rsidRPr="008C628D">
              <w:rPr>
                <w:rFonts w:ascii="Arial CYR" w:eastAsia="Times New Roman" w:hAnsi="Arial CYR" w:cs="Arial CYR"/>
                <w:sz w:val="20"/>
              </w:rPr>
              <w:t>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Показатель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2012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2013 год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Темп прироста, %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Прирост ресурса на 1 % прироста выручки, %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Коэффициенты</w:t>
            </w:r>
            <w:r w:rsidRPr="008C628D">
              <w:rPr>
                <w:rFonts w:ascii="Arial CYR" w:eastAsia="Times New Roman" w:hAnsi="Arial CYR" w:cs="Arial CYR"/>
                <w:sz w:val="20"/>
              </w:rPr>
              <w:br/>
              <w:t>влияния на прирост</w:t>
            </w:r>
            <w:r w:rsidRPr="008C628D">
              <w:rPr>
                <w:rFonts w:ascii="Arial CYR" w:eastAsia="Times New Roman" w:hAnsi="Arial CYR" w:cs="Arial CYR"/>
                <w:sz w:val="20"/>
              </w:rPr>
              <w:br/>
              <w:t>выручки</w:t>
            </w:r>
            <w:r w:rsidRPr="008C628D">
              <w:rPr>
                <w:rFonts w:ascii="Arial CYR" w:eastAsia="Times New Roman" w:hAnsi="Arial CYR" w:cs="Arial CYR"/>
                <w:sz w:val="20"/>
              </w:rPr>
              <w:br/>
              <w:t>от продаж</w:t>
            </w:r>
          </w:p>
        </w:tc>
      </w:tr>
      <w:tr w:rsidR="008C628D" w:rsidRPr="008C628D" w:rsidTr="008C628D">
        <w:trPr>
          <w:trHeight w:val="238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экстенсивности использования ресурса (</w:t>
            </w:r>
            <w:proofErr w:type="spellStart"/>
            <w:r w:rsidRPr="008C628D">
              <w:rPr>
                <w:rFonts w:ascii="Arial CYR" w:eastAsia="Times New Roman" w:hAnsi="Arial CYR" w:cs="Arial CYR"/>
                <w:sz w:val="20"/>
              </w:rPr>
              <w:t>Кэкст.i</w:t>
            </w:r>
            <w:proofErr w:type="spellEnd"/>
            <w:r w:rsidRPr="008C628D">
              <w:rPr>
                <w:rFonts w:ascii="Arial CYR" w:eastAsia="Times New Roman" w:hAnsi="Arial CYR" w:cs="Arial CYR"/>
                <w:sz w:val="20"/>
              </w:rPr>
              <w:t>× 100)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интенсивности использования ресурса (100–</w:t>
            </w:r>
            <w:proofErr w:type="spellStart"/>
            <w:r w:rsidRPr="008C628D">
              <w:rPr>
                <w:rFonts w:ascii="Arial CYR" w:eastAsia="Times New Roman" w:hAnsi="Arial CYR" w:cs="Arial CYR"/>
                <w:sz w:val="20"/>
              </w:rPr>
              <w:t>Кинт.i</w:t>
            </w:r>
            <w:proofErr w:type="spellEnd"/>
            <w:r w:rsidRPr="008C628D">
              <w:rPr>
                <w:rFonts w:ascii="Arial CYR" w:eastAsia="Times New Roman" w:hAnsi="Arial CYR" w:cs="Arial CYR"/>
                <w:sz w:val="20"/>
              </w:rPr>
              <w:t xml:space="preserve"> × 100)</w:t>
            </w:r>
          </w:p>
        </w:tc>
      </w:tr>
      <w:tr w:rsidR="008C628D" w:rsidRPr="008C628D" w:rsidTr="008C628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8</w:t>
            </w:r>
          </w:p>
        </w:tc>
      </w:tr>
      <w:tr w:rsidR="008C628D" w:rsidRPr="008C628D" w:rsidTr="008C628D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Оплата труда с отчислениями на социальные нужды,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9611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16173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17796E" w:rsidP="0017796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>
              <w:rPr>
                <w:rFonts w:ascii="Arial CYR" w:eastAsia="Times New Roman" w:hAnsi="Arial CYR" w:cs="Arial CYR"/>
                <w:sz w:val="20"/>
              </w:rPr>
              <w:t>68,28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4,8910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489,0998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-389,0998</w:t>
            </w:r>
          </w:p>
        </w:tc>
      </w:tr>
      <w:tr w:rsidR="008C628D" w:rsidRPr="008C628D" w:rsidTr="008C628D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Материальные затраты,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33128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17796E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>
              <w:rPr>
                <w:rFonts w:ascii="Arial CYR" w:eastAsia="Times New Roman" w:hAnsi="Arial CYR" w:cs="Arial CYR"/>
                <w:sz w:val="20"/>
              </w:rPr>
              <w:t>3,15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0,2257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22,5730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77,4270</w:t>
            </w:r>
          </w:p>
        </w:tc>
      </w:tr>
      <w:tr w:rsidR="008C628D" w:rsidRPr="008C628D" w:rsidTr="008C628D">
        <w:trPr>
          <w:trHeight w:val="40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Основные средства,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33196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35501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17796E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>
              <w:rPr>
                <w:rFonts w:ascii="Arial CYR" w:eastAsia="Times New Roman" w:hAnsi="Arial CYR" w:cs="Arial CYR"/>
                <w:sz w:val="20"/>
              </w:rPr>
              <w:t>6,94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0,4974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49,7411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50,2589</w:t>
            </w:r>
          </w:p>
        </w:tc>
      </w:tr>
      <w:tr w:rsidR="008C628D" w:rsidRPr="008C628D" w:rsidTr="008C628D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Оборотные средства,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24125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25852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17796E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>
              <w:rPr>
                <w:rFonts w:ascii="Arial CYR" w:eastAsia="Times New Roman" w:hAnsi="Arial CYR" w:cs="Arial CYR"/>
                <w:sz w:val="20"/>
              </w:rPr>
              <w:t>7,16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0,5128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51,2808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48,7192</w:t>
            </w:r>
          </w:p>
        </w:tc>
      </w:tr>
      <w:tr w:rsidR="008C628D" w:rsidRPr="008C628D" w:rsidTr="008C628D">
        <w:trPr>
          <w:trHeight w:val="7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Выручка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50976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58092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17796E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>
              <w:rPr>
                <w:rFonts w:ascii="Arial CYR" w:eastAsia="Times New Roman" w:hAnsi="Arial CYR" w:cs="Arial CYR"/>
                <w:sz w:val="20"/>
              </w:rPr>
              <w:t>13,96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</w:tr>
      <w:tr w:rsidR="008C628D" w:rsidRPr="008C628D" w:rsidTr="008C628D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Комплексная оценка всесторонней интенсификации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1,5317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153,1737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28D" w:rsidRPr="008C628D" w:rsidRDefault="008C628D" w:rsidP="008C628D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8C628D">
              <w:rPr>
                <w:rFonts w:ascii="Arial CYR" w:eastAsia="Times New Roman" w:hAnsi="Arial CYR" w:cs="Arial CYR"/>
                <w:sz w:val="20"/>
              </w:rPr>
              <w:t>-53,1737</w:t>
            </w:r>
          </w:p>
        </w:tc>
      </w:tr>
    </w:tbl>
    <w:p w:rsidR="00580DA9" w:rsidRDefault="00580DA9" w:rsidP="00580DA9">
      <w:pPr>
        <w:tabs>
          <w:tab w:val="left" w:pos="9639"/>
        </w:tabs>
        <w:spacing w:line="360" w:lineRule="auto"/>
        <w:ind w:right="-708" w:firstLine="0"/>
        <w:jc w:val="left"/>
      </w:pPr>
    </w:p>
    <w:p w:rsidR="00502330" w:rsidRPr="004D2B2E" w:rsidRDefault="00580DA9" w:rsidP="00580DA9">
      <w:pPr>
        <w:tabs>
          <w:tab w:val="left" w:pos="9639"/>
        </w:tabs>
        <w:spacing w:line="360" w:lineRule="auto"/>
        <w:ind w:right="-708"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Расчет:</w:t>
      </w:r>
      <w:r w:rsidR="00502330">
        <w:fldChar w:fldCharType="begin"/>
      </w:r>
      <w:r w:rsidR="00502330" w:rsidRPr="004D2B2E">
        <w:instrText xml:space="preserve"> LINK Excel.Sheet.8 "B:\\Мои документы\\5 КУРС КОНТРОЛЬНЫЕ И КУРСОВЫЕ\\ЭКОНОМИЧЕСКИЙ АНАЛИЗ\\Мой вариант.xls" "Задание 6!R2C1:R10C8" \a \f 4 \h  \* MERGEFORMAT </w:instrText>
      </w:r>
      <w:r w:rsidR="00502330">
        <w:fldChar w:fldCharType="separate"/>
      </w:r>
    </w:p>
    <w:p w:rsidR="004D2B2E" w:rsidRPr="00153C6F" w:rsidRDefault="00502330" w:rsidP="004D2B2E">
      <w:pPr>
        <w:spacing w:line="360" w:lineRule="auto"/>
        <w:ind w:firstLine="567"/>
        <w:rPr>
          <w:szCs w:val="28"/>
        </w:rPr>
      </w:pPr>
      <w:r>
        <w:rPr>
          <w:szCs w:val="28"/>
        </w:rPr>
        <w:fldChar w:fldCharType="end"/>
      </w:r>
      <w:r w:rsidR="004D2B2E" w:rsidRPr="00153C6F">
        <w:rPr>
          <w:szCs w:val="28"/>
        </w:rPr>
        <w:t>1 Гр. 5 = гр. 4 / гр. 3 × 100 – 100.</w:t>
      </w:r>
    </w:p>
    <w:p w:rsidR="004D2B2E" w:rsidRPr="00153C6F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t>2 Гр. 6 стр. 1 или 2 или 3 = гр. 5 стр. 1 или 2 или 3 / гр. 5 стр. 4.</w:t>
      </w:r>
    </w:p>
    <w:p w:rsidR="004D2B2E" w:rsidRPr="00153C6F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t>Гр. 6 стр. 6 = Σ гр. 6 по стр. 1, 2 и 3/n.</w:t>
      </w:r>
    </w:p>
    <w:p w:rsidR="004D2B2E" w:rsidRPr="00153C6F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t>3 Гр. 7 стр. 1 или 2 или 3 = гр. 6 × 100.</w:t>
      </w:r>
    </w:p>
    <w:p w:rsidR="004D2B2E" w:rsidRPr="00153C6F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lastRenderedPageBreak/>
        <w:t>Гр. 7 стр. 6 = Σ гр. 7 по стр. 1, 2 и 3/n.</w:t>
      </w:r>
    </w:p>
    <w:p w:rsidR="004D2B2E" w:rsidRPr="00153C6F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t>4 Гр. 8 стр. 1 или 2 или 3 = 100 – гр. 7 стр. 1, 2 или 3</w:t>
      </w:r>
    </w:p>
    <w:p w:rsidR="00502330" w:rsidRDefault="004D2B2E" w:rsidP="004D2B2E">
      <w:pPr>
        <w:spacing w:line="360" w:lineRule="auto"/>
        <w:ind w:firstLine="567"/>
        <w:rPr>
          <w:szCs w:val="28"/>
        </w:rPr>
      </w:pPr>
      <w:r w:rsidRPr="00153C6F">
        <w:rPr>
          <w:szCs w:val="28"/>
        </w:rPr>
        <w:t>Гр. 8 стр. 6 = Σ гр. 8 по стр. 1, 2 и 3/n.</w:t>
      </w:r>
    </w:p>
    <w:p w:rsidR="00580DA9" w:rsidRPr="00580DA9" w:rsidRDefault="004D2B2E" w:rsidP="00580DA9">
      <w:pPr>
        <w:shd w:val="clear" w:color="auto" w:fill="FFFFFF"/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580DA9" w:rsidRPr="00580DA9">
        <w:rPr>
          <w:color w:val="000000"/>
          <w:szCs w:val="28"/>
        </w:rPr>
        <w:t>Для оценки характера использования</w:t>
      </w:r>
      <w:r w:rsidR="0017796E">
        <w:rPr>
          <w:color w:val="000000"/>
          <w:szCs w:val="28"/>
        </w:rPr>
        <w:t xml:space="preserve"> ресурсов рассчитывают темпы прироста.</w:t>
      </w:r>
    </w:p>
    <w:p w:rsidR="00B27C07" w:rsidRDefault="00B27C07" w:rsidP="00B27C07">
      <w:pPr>
        <w:shd w:val="clear" w:color="auto" w:fill="FFFFFF"/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hd w:val="clear" w:color="auto" w:fill="FFFFFF"/>
        </w:rPr>
        <w:t xml:space="preserve">На каждый процент прироста </w:t>
      </w:r>
      <w:r>
        <w:rPr>
          <w:color w:val="000000"/>
          <w:shd w:val="clear" w:color="auto" w:fill="FFFFFF"/>
        </w:rPr>
        <w:t>выручки</w:t>
      </w:r>
      <w:r>
        <w:rPr>
          <w:color w:val="000000"/>
          <w:shd w:val="clear" w:color="auto" w:fill="FFFFFF"/>
        </w:rPr>
        <w:t xml:space="preserve"> требовалось увеличить </w:t>
      </w:r>
      <w:r w:rsidR="00137B76">
        <w:rPr>
          <w:color w:val="000000"/>
          <w:shd w:val="clear" w:color="auto" w:fill="FFFFFF"/>
        </w:rPr>
        <w:t>оплату труда</w:t>
      </w:r>
      <w:r>
        <w:rPr>
          <w:color w:val="000000"/>
          <w:shd w:val="clear" w:color="auto" w:fill="FFFFFF"/>
        </w:rPr>
        <w:t xml:space="preserve"> на </w:t>
      </w:r>
      <w:r w:rsidR="00137B76">
        <w:rPr>
          <w:color w:val="000000"/>
          <w:shd w:val="clear" w:color="auto" w:fill="FFFFFF"/>
        </w:rPr>
        <w:t>4,89%</w:t>
      </w:r>
      <w:r>
        <w:rPr>
          <w:color w:val="000000"/>
          <w:shd w:val="clear" w:color="auto" w:fill="FFFFFF"/>
        </w:rPr>
        <w:t>; потребление материальных ресур</w:t>
      </w:r>
      <w:r>
        <w:rPr>
          <w:color w:val="000000"/>
          <w:shd w:val="clear" w:color="auto" w:fill="FFFFFF"/>
        </w:rPr>
        <w:softHyphen/>
        <w:t xml:space="preserve">сов — на </w:t>
      </w:r>
      <w:r w:rsidR="00137B76">
        <w:rPr>
          <w:color w:val="000000"/>
          <w:shd w:val="clear" w:color="auto" w:fill="FFFFFF"/>
        </w:rPr>
        <w:t>0,23</w:t>
      </w:r>
      <w:r>
        <w:rPr>
          <w:color w:val="000000"/>
          <w:shd w:val="clear" w:color="auto" w:fill="FFFFFF"/>
        </w:rPr>
        <w:t xml:space="preserve">%; основные </w:t>
      </w:r>
      <w:r w:rsidR="00137B76">
        <w:rPr>
          <w:color w:val="000000"/>
          <w:shd w:val="clear" w:color="auto" w:fill="FFFFFF"/>
        </w:rPr>
        <w:t>средства</w:t>
      </w:r>
      <w:r>
        <w:rPr>
          <w:color w:val="000000"/>
          <w:shd w:val="clear" w:color="auto" w:fill="FFFFFF"/>
        </w:rPr>
        <w:t xml:space="preserve"> — на </w:t>
      </w:r>
      <w:r w:rsidR="00137B76">
        <w:rPr>
          <w:color w:val="000000"/>
          <w:shd w:val="clear" w:color="auto" w:fill="FFFFFF"/>
        </w:rPr>
        <w:t>0,5</w:t>
      </w:r>
      <w:r>
        <w:rPr>
          <w:color w:val="000000"/>
          <w:shd w:val="clear" w:color="auto" w:fill="FFFFFF"/>
        </w:rPr>
        <w:t xml:space="preserve">%;  оборотные средства — на </w:t>
      </w:r>
      <w:r w:rsidR="00137B76">
        <w:rPr>
          <w:color w:val="000000"/>
          <w:shd w:val="clear" w:color="auto" w:fill="FFFFFF"/>
        </w:rPr>
        <w:t>0,51</w:t>
      </w:r>
      <w:r>
        <w:rPr>
          <w:color w:val="000000"/>
          <w:shd w:val="clear" w:color="auto" w:fill="FFFFFF"/>
        </w:rPr>
        <w:t>%.</w:t>
      </w:r>
      <w:r>
        <w:rPr>
          <w:color w:val="000000"/>
          <w:szCs w:val="28"/>
        </w:rPr>
        <w:t xml:space="preserve"> Расчет показал, что во всех случаях показатель увеличился, а самый большой прирост наблюдается в оплате труда и социальных отчислениях.</w:t>
      </w:r>
    </w:p>
    <w:p w:rsidR="00137B76" w:rsidRDefault="00137B76" w:rsidP="00B27C07">
      <w:pPr>
        <w:shd w:val="clear" w:color="auto" w:fill="FFFFFF"/>
        <w:spacing w:line="360" w:lineRule="auto"/>
        <w:ind w:firstLine="70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Эти данные свидетельствуют о том, что для </w:t>
      </w:r>
      <w:r>
        <w:rPr>
          <w:color w:val="000000"/>
          <w:shd w:val="clear" w:color="auto" w:fill="FFFFFF"/>
        </w:rPr>
        <w:t>материальных затрат, оборотных средств и для основных средств</w:t>
      </w:r>
      <w:r>
        <w:rPr>
          <w:color w:val="000000"/>
          <w:shd w:val="clear" w:color="auto" w:fill="FFFFFF"/>
        </w:rPr>
        <w:t xml:space="preserve"> на предприятии характерно преимуществ</w:t>
      </w:r>
      <w:r>
        <w:rPr>
          <w:color w:val="000000"/>
          <w:shd w:val="clear" w:color="auto" w:fill="FFFFFF"/>
        </w:rPr>
        <w:t>енно интенсивное ис</w:t>
      </w:r>
      <w:r>
        <w:rPr>
          <w:color w:val="000000"/>
          <w:shd w:val="clear" w:color="auto" w:fill="FFFFFF"/>
        </w:rPr>
        <w:softHyphen/>
        <w:t>пользование, а для использования трудовых ресурсов экстенсивное.</w:t>
      </w:r>
      <w:r>
        <w:rPr>
          <w:color w:val="000000"/>
          <w:shd w:val="clear" w:color="auto" w:fill="FFFFFF"/>
        </w:rPr>
        <w:t xml:space="preserve"> </w:t>
      </w:r>
    </w:p>
    <w:p w:rsidR="00580DA9" w:rsidRDefault="00580DA9" w:rsidP="00580DA9">
      <w:pPr>
        <w:shd w:val="clear" w:color="auto" w:fill="FFFFFF"/>
        <w:spacing w:line="360" w:lineRule="auto"/>
        <w:ind w:firstLine="709"/>
        <w:rPr>
          <w:color w:val="000000"/>
          <w:szCs w:val="28"/>
        </w:rPr>
      </w:pPr>
      <w:r w:rsidRPr="00580DA9">
        <w:rPr>
          <w:color w:val="000000"/>
          <w:szCs w:val="28"/>
        </w:rPr>
        <w:t>В статистике, планировании и анализе хозяйственной деятельности для количественной оценки роли отдельных факторов используют индексный метод. Влияние количественного фактора рассчитывают делением темпа прироста ресурса на темп прироста резу</w:t>
      </w:r>
      <w:r w:rsidR="00137B76">
        <w:rPr>
          <w:color w:val="000000"/>
          <w:szCs w:val="28"/>
        </w:rPr>
        <w:t>льтативного показателя и умноже</w:t>
      </w:r>
      <w:r w:rsidRPr="00580DA9">
        <w:rPr>
          <w:color w:val="000000"/>
          <w:szCs w:val="28"/>
        </w:rPr>
        <w:t xml:space="preserve">нием на 100%. Для определения влияния качественного фактора </w:t>
      </w:r>
      <w:proofErr w:type="gramStart"/>
      <w:r w:rsidRPr="00580DA9">
        <w:rPr>
          <w:color w:val="000000"/>
          <w:szCs w:val="28"/>
        </w:rPr>
        <w:t>получен­ный</w:t>
      </w:r>
      <w:proofErr w:type="gramEnd"/>
      <w:r w:rsidRPr="00580DA9">
        <w:rPr>
          <w:color w:val="000000"/>
          <w:szCs w:val="28"/>
        </w:rPr>
        <w:t xml:space="preserve"> результат вычитают из 100%.</w:t>
      </w:r>
    </w:p>
    <w:p w:rsidR="00580DA9" w:rsidRPr="00580DA9" w:rsidRDefault="00137B76" w:rsidP="00A211D0">
      <w:pPr>
        <w:shd w:val="clear" w:color="auto" w:fill="FFFFFF"/>
        <w:spacing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Д</w:t>
      </w:r>
      <w:r w:rsidR="00A211D0">
        <w:rPr>
          <w:color w:val="000000"/>
          <w:szCs w:val="28"/>
        </w:rPr>
        <w:t>анный расчет показан в графе 7.</w:t>
      </w:r>
    </w:p>
    <w:p w:rsidR="00502330" w:rsidRPr="004D2B2E" w:rsidRDefault="00502330" w:rsidP="004D2B2E">
      <w:pPr>
        <w:shd w:val="clear" w:color="auto" w:fill="FFFFFF"/>
        <w:spacing w:line="360" w:lineRule="auto"/>
        <w:ind w:firstLine="709"/>
        <w:rPr>
          <w:color w:val="000000"/>
          <w:szCs w:val="28"/>
        </w:rPr>
      </w:pPr>
    </w:p>
    <w:p w:rsidR="00A211D0" w:rsidRDefault="00A211D0">
      <w:pPr>
        <w:spacing w:after="200"/>
        <w:ind w:firstLine="0"/>
        <w:jc w:val="left"/>
        <w:rPr>
          <w:rFonts w:eastAsiaTheme="minorHAnsi"/>
          <w:bCs/>
          <w:iCs/>
          <w:color w:val="000000"/>
          <w:szCs w:val="28"/>
          <w:lang w:eastAsia="en-US"/>
        </w:rPr>
      </w:pPr>
      <w:bookmarkStart w:id="7" w:name="_Toc375673169"/>
      <w:r>
        <w:rPr>
          <w:bCs/>
          <w:iCs/>
          <w:szCs w:val="28"/>
        </w:rPr>
        <w:br w:type="page"/>
      </w:r>
    </w:p>
    <w:p w:rsidR="00E4136E" w:rsidRDefault="00E4136E" w:rsidP="00580DA9">
      <w:pPr>
        <w:pStyle w:val="Default"/>
        <w:spacing w:line="360" w:lineRule="auto"/>
        <w:jc w:val="center"/>
        <w:outlineLvl w:val="0"/>
        <w:rPr>
          <w:bCs/>
          <w:iCs/>
          <w:sz w:val="28"/>
          <w:szCs w:val="28"/>
        </w:rPr>
      </w:pPr>
      <w:r w:rsidRPr="006F3D49">
        <w:rPr>
          <w:bCs/>
          <w:iCs/>
          <w:sz w:val="28"/>
          <w:szCs w:val="28"/>
        </w:rPr>
        <w:lastRenderedPageBreak/>
        <w:t>Задание 7</w:t>
      </w:r>
      <w:bookmarkEnd w:id="7"/>
    </w:p>
    <w:p w:rsidR="00580DA9" w:rsidRPr="00580DA9" w:rsidRDefault="00580DA9" w:rsidP="00580DA9">
      <w:pPr>
        <w:pStyle w:val="Default"/>
        <w:spacing w:line="360" w:lineRule="auto"/>
        <w:jc w:val="center"/>
        <w:outlineLvl w:val="0"/>
        <w:rPr>
          <w:sz w:val="28"/>
          <w:szCs w:val="28"/>
        </w:rPr>
      </w:pPr>
    </w:p>
    <w:p w:rsidR="00502330" w:rsidRPr="004D2B2E" w:rsidRDefault="004D2B2E" w:rsidP="004D2B2E">
      <w:pPr>
        <w:tabs>
          <w:tab w:val="left" w:pos="9356"/>
          <w:tab w:val="left" w:pos="9498"/>
        </w:tabs>
        <w:spacing w:line="360" w:lineRule="auto"/>
        <w:ind w:right="-708"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D2B2E">
        <w:rPr>
          <w:bCs/>
          <w:szCs w:val="28"/>
        </w:rPr>
        <w:t xml:space="preserve"> Таблица 7.1 Исходная информация Х </w:t>
      </w:r>
      <w:r w:rsidR="00502330">
        <w:fldChar w:fldCharType="begin"/>
      </w:r>
      <w:r w:rsidR="00502330" w:rsidRPr="004D2B2E">
        <w:instrText xml:space="preserve"> LINK Excel.Sheet.8 "B:\\Мои документы\\5 КУРС КОНТРОЛЬНЫЕ И КУРСОВЫЕ\\ЭКОНОМИЧЕСКИЙ АНАЛИЗ\\Мой вариант.xls" "Задание 7!R2C1:R12C5" \a \f 4 \h </w:instrText>
      </w:r>
      <w:r>
        <w:instrText xml:space="preserve"> \* MERGEFORMAT </w:instrText>
      </w:r>
      <w:r w:rsidR="00502330">
        <w:fldChar w:fldCharType="separate"/>
      </w:r>
    </w:p>
    <w:tbl>
      <w:tblPr>
        <w:tblW w:w="8421" w:type="dxa"/>
        <w:jc w:val="center"/>
        <w:tblInd w:w="93" w:type="dxa"/>
        <w:tblLook w:val="04A0" w:firstRow="1" w:lastRow="0" w:firstColumn="1" w:lastColumn="0" w:noHBand="0" w:noVBand="1"/>
      </w:tblPr>
      <w:tblGrid>
        <w:gridCol w:w="4127"/>
        <w:gridCol w:w="1192"/>
        <w:gridCol w:w="844"/>
        <w:gridCol w:w="844"/>
        <w:gridCol w:w="1414"/>
      </w:tblGrid>
      <w:tr w:rsidR="00A211D0" w:rsidRPr="00A211D0" w:rsidTr="00A211D0">
        <w:trPr>
          <w:trHeight w:val="660"/>
          <w:jc w:val="center"/>
        </w:trPr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Общества с ограниченной</w:t>
            </w:r>
            <w:r w:rsidRPr="00A211D0">
              <w:rPr>
                <w:rFonts w:eastAsia="Times New Roman"/>
                <w:sz w:val="24"/>
                <w:szCs w:val="24"/>
              </w:rPr>
              <w:br/>
              <w:t>ответственностью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Значимость показателя, балл (</w:t>
            </w:r>
            <w:proofErr w:type="spellStart"/>
            <w:r w:rsidRPr="00A211D0">
              <w:rPr>
                <w:rFonts w:eastAsia="Times New Roman"/>
                <w:sz w:val="24"/>
                <w:szCs w:val="24"/>
              </w:rPr>
              <w:t>Кзн</w:t>
            </w:r>
            <w:proofErr w:type="spellEnd"/>
            <w:r w:rsidRPr="00A211D0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A211D0" w:rsidRPr="00A211D0" w:rsidTr="00A211D0">
        <w:trPr>
          <w:trHeight w:val="330"/>
          <w:jc w:val="center"/>
        </w:trPr>
        <w:tc>
          <w:tcPr>
            <w:tcW w:w="4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«АГАТ»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№ 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№ 2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A211D0" w:rsidRPr="00A211D0" w:rsidTr="00A211D0">
        <w:trPr>
          <w:trHeight w:val="255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1D0" w:rsidRPr="00A211D0" w:rsidTr="00A211D0">
        <w:trPr>
          <w:trHeight w:val="330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1. Коэффициент текущей ликвидности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0,9753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1,52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11D0" w:rsidRPr="00A211D0" w:rsidTr="00A211D0">
        <w:trPr>
          <w:trHeight w:val="345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2. Коэффициент оборачиваемости активов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0,6544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1D0" w:rsidRPr="00A211D0" w:rsidTr="00A211D0">
        <w:trPr>
          <w:trHeight w:val="390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3. Рентабельность продаж, 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8,2025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7,83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10,51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A211D0" w:rsidRPr="00A211D0" w:rsidTr="00A211D0">
        <w:trPr>
          <w:trHeight w:val="510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4. Рентабельность собственного капитала, 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3,4593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5,01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A211D0" w:rsidRPr="00A211D0" w:rsidTr="00A211D0">
        <w:trPr>
          <w:trHeight w:val="495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5. Коэффициент финансовой независимости (автономии)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0,7050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0,78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211D0" w:rsidRPr="00A211D0" w:rsidTr="00A211D0">
        <w:trPr>
          <w:trHeight w:val="435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6. Коэффициент маневренности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-0,0105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0,018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0,023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211D0" w:rsidRPr="00A211D0" w:rsidTr="00A211D0">
        <w:trPr>
          <w:trHeight w:val="315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7. Коэффициент финансирования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2,3088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1,82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2,41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11D0" w:rsidRPr="00A211D0" w:rsidTr="00A211D0">
        <w:trPr>
          <w:trHeight w:val="600"/>
          <w:jc w:val="center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-0,0379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0,032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0,015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D0" w:rsidRPr="00A211D0" w:rsidRDefault="00A211D0" w:rsidP="00A211D0">
            <w:pPr>
              <w:spacing w:after="0" w:line="240" w:lineRule="auto"/>
              <w:ind w:firstLine="0"/>
              <w:jc w:val="right"/>
              <w:rPr>
                <w:rFonts w:eastAsia="Times New Roman"/>
                <w:sz w:val="24"/>
                <w:szCs w:val="24"/>
              </w:rPr>
            </w:pPr>
            <w:r w:rsidRPr="00A211D0">
              <w:rPr>
                <w:rFonts w:eastAsia="Times New Roman"/>
                <w:sz w:val="24"/>
                <w:szCs w:val="24"/>
              </w:rPr>
              <w:t>3</w:t>
            </w:r>
          </w:p>
        </w:tc>
      </w:tr>
    </w:tbl>
    <w:p w:rsidR="004D2B2E" w:rsidRDefault="00502330" w:rsidP="00A211D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fldChar w:fldCharType="end"/>
      </w:r>
    </w:p>
    <w:p w:rsidR="00A211D0" w:rsidRDefault="00A211D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При заполнении таблицы 7, были рассчитаны следующие показатели для ООО «АГАТ».</w:t>
      </w:r>
    </w:p>
    <w:p w:rsidR="00A211D0" w:rsidRPr="001C5C64" w:rsidRDefault="00A211D0" w:rsidP="00CD1882">
      <w:pPr>
        <w:spacing w:after="0" w:line="360" w:lineRule="auto"/>
        <w:ind w:right="-708" w:firstLine="567"/>
        <w:rPr>
          <w:szCs w:val="28"/>
        </w:rPr>
      </w:pPr>
      <w:r w:rsidRPr="001C5C64">
        <w:rPr>
          <w:szCs w:val="28"/>
        </w:rPr>
        <w:t>Коэффициент текущей ликвидности = Оборотные активы/Краткосрочные обязательства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>Нормативное значение данного коэффициента находится в промежутке (1, 2). Показатель характеризует степень обеспеченности (покрытия) всеми оборотными активами краткосрочных обязательств организации.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>Коэффициент оборачиваемости активов рассчитаем по формуле =</w:t>
      </w:r>
      <w:r w:rsidRPr="001C5C64">
        <w:rPr>
          <w:b/>
          <w:sz w:val="20"/>
        </w:rPr>
        <w:t xml:space="preserve"> </w:t>
      </w:r>
      <w:r w:rsidRPr="001C5C64">
        <w:rPr>
          <w:szCs w:val="28"/>
        </w:rPr>
        <w:t xml:space="preserve">выручка от продаж / средняя величина оборотных активов. 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>Данный показатель характеризует скорость оборачиваемости и отражает число оборотов, совершаемых активами в анализируемом периоде (0,</w:t>
      </w:r>
      <w:r w:rsidR="001C5C64" w:rsidRPr="001C5C64">
        <w:rPr>
          <w:szCs w:val="28"/>
        </w:rPr>
        <w:t>6544</w:t>
      </w:r>
      <w:r w:rsidRPr="001C5C64">
        <w:rPr>
          <w:szCs w:val="28"/>
        </w:rPr>
        <w:t>).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lastRenderedPageBreak/>
        <w:t>Значение строки 3 соотве</w:t>
      </w:r>
      <w:r w:rsidR="001C5C64" w:rsidRPr="001C5C64">
        <w:rPr>
          <w:szCs w:val="28"/>
        </w:rPr>
        <w:t>тствует значению строки 10  графа 2</w:t>
      </w:r>
      <w:r w:rsidRPr="001C5C64">
        <w:rPr>
          <w:szCs w:val="28"/>
        </w:rPr>
        <w:t xml:space="preserve"> таблицы 4.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proofErr w:type="gramStart"/>
      <w:r w:rsidRPr="001C5C64">
        <w:rPr>
          <w:szCs w:val="28"/>
        </w:rPr>
        <w:t>Рентабельность собственного капитала = чистая прибыль/ средняя величина собственного  капитала)*100%</w:t>
      </w:r>
      <w:proofErr w:type="gramEnd"/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ab/>
        <w:t>Коэффициент финансовой независимости (автономии) (строка 5) рассчитывается по формуле: Собственный капитал/Активы. Рекомендуемое значение этого коэффициента ≥ 0,5.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 xml:space="preserve">Коэффициент финансовой независимости (автономии) = </w:t>
      </w:r>
      <w:r w:rsidR="001C5C64" w:rsidRPr="001C5C64">
        <w:rPr>
          <w:szCs w:val="28"/>
        </w:rPr>
        <w:t>0,7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 xml:space="preserve">Этот коэффициент характеризует, в какой степени активы организации сформированы за счет собственного капитала. То есть </w:t>
      </w:r>
      <w:r w:rsidR="001C5C64" w:rsidRPr="001C5C64">
        <w:rPr>
          <w:szCs w:val="28"/>
        </w:rPr>
        <w:t>70,5</w:t>
      </w:r>
      <w:r w:rsidRPr="001C5C64">
        <w:rPr>
          <w:szCs w:val="28"/>
        </w:rPr>
        <w:t>% активов ООО «АГАТ» сформированы за счет собственных средств, и это говорит о положительном факте, поскольку соблюдено рекомендуемое значение.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 xml:space="preserve">Коэффициент маневренности вычисляется по формуле (Собственный капитал - </w:t>
      </w:r>
      <w:proofErr w:type="spellStart"/>
      <w:r w:rsidRPr="001C5C64">
        <w:rPr>
          <w:szCs w:val="28"/>
        </w:rPr>
        <w:t>Внеоборотные</w:t>
      </w:r>
      <w:proofErr w:type="spellEnd"/>
      <w:r w:rsidRPr="001C5C64">
        <w:rPr>
          <w:szCs w:val="28"/>
        </w:rPr>
        <w:t xml:space="preserve"> активы/ Собственный капитал). Рекомендуемое значение коэффициента находится в интервале от 0,2 до 0,5.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>Коэффициент маневренности=</w:t>
      </w:r>
      <w:r w:rsidR="001C5C64">
        <w:rPr>
          <w:szCs w:val="28"/>
        </w:rPr>
        <w:t>-0,0105</w:t>
      </w:r>
    </w:p>
    <w:p w:rsidR="001C5C64" w:rsidRDefault="00A211D0" w:rsidP="00CD1882">
      <w:pPr>
        <w:spacing w:line="360" w:lineRule="auto"/>
        <w:ind w:right="-708" w:firstLine="567"/>
        <w:rPr>
          <w:szCs w:val="28"/>
        </w:rPr>
      </w:pPr>
      <w:r w:rsidRPr="00F0342A">
        <w:rPr>
          <w:szCs w:val="28"/>
        </w:rPr>
        <w:t xml:space="preserve">Этот коэффициент показывает ту часть собственного капитала, которая вложена в оборотные средства. </w:t>
      </w:r>
      <w:r w:rsidR="001C5C64">
        <w:rPr>
          <w:szCs w:val="28"/>
        </w:rPr>
        <w:t>Отрицательное значение говорит о том, что активы сформированы за счет заемных средств.</w:t>
      </w:r>
      <w:r w:rsidR="001C5C64" w:rsidRPr="00F0342A">
        <w:rPr>
          <w:szCs w:val="28"/>
        </w:rPr>
        <w:t xml:space="preserve"> 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>Коэффициент финансирования определяется по формуле = Собственный капитал /Заемный капитал. Рекомендуемое значение этого коэффициента  ≥ 1. Коэффициент финансирования =</w:t>
      </w:r>
      <w:r w:rsidR="00CD1882">
        <w:rPr>
          <w:szCs w:val="28"/>
        </w:rPr>
        <w:t>2,3088</w:t>
      </w:r>
      <w:r w:rsidRPr="001C5C64">
        <w:rPr>
          <w:szCs w:val="28"/>
        </w:rPr>
        <w:t xml:space="preserve">. Данный показатель отражает, сколько заемных средств покрывается собственным капиталом. То есть коэффициент финансирования ООО «АГАТ», равный </w:t>
      </w:r>
      <w:r w:rsidR="00CD1882">
        <w:rPr>
          <w:szCs w:val="28"/>
        </w:rPr>
        <w:t>2</w:t>
      </w:r>
      <w:r w:rsidRPr="001C5C64">
        <w:rPr>
          <w:szCs w:val="28"/>
        </w:rPr>
        <w:t>,</w:t>
      </w:r>
      <w:r w:rsidR="00CD1882">
        <w:rPr>
          <w:szCs w:val="28"/>
        </w:rPr>
        <w:t>3088</w:t>
      </w:r>
      <w:r w:rsidRPr="001C5C64">
        <w:rPr>
          <w:szCs w:val="28"/>
        </w:rPr>
        <w:t xml:space="preserve"> свидетельствует о том, что заемный капитал организации полностью </w:t>
      </w:r>
      <w:r w:rsidR="00CD1882">
        <w:rPr>
          <w:szCs w:val="28"/>
        </w:rPr>
        <w:t xml:space="preserve">и даже </w:t>
      </w:r>
      <w:proofErr w:type="gramStart"/>
      <w:r w:rsidRPr="001C5C64">
        <w:rPr>
          <w:szCs w:val="28"/>
        </w:rPr>
        <w:t>сверх</w:t>
      </w:r>
      <w:proofErr w:type="gramEnd"/>
      <w:r w:rsidRPr="001C5C64">
        <w:rPr>
          <w:szCs w:val="28"/>
        </w:rPr>
        <w:t xml:space="preserve"> покрывается собственным.</w:t>
      </w:r>
    </w:p>
    <w:p w:rsidR="00A211D0" w:rsidRPr="001C5C64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lastRenderedPageBreak/>
        <w:t xml:space="preserve">Коэффициент обеспеченности оборотных активов собственными средствами рассчитывается по формуле = Собственный капитал – </w:t>
      </w:r>
      <w:proofErr w:type="spellStart"/>
      <w:r w:rsidRPr="001C5C64">
        <w:rPr>
          <w:szCs w:val="28"/>
        </w:rPr>
        <w:t>Внеоборотные</w:t>
      </w:r>
      <w:proofErr w:type="spellEnd"/>
      <w:r w:rsidRPr="001C5C64">
        <w:rPr>
          <w:szCs w:val="28"/>
        </w:rPr>
        <w:t xml:space="preserve"> активы/ Оборотные активы. Рекомендуемое значение коэффициента </w:t>
      </w:r>
      <w:r w:rsidRPr="001C5C64">
        <w:rPr>
          <w:position w:val="-6"/>
          <w:szCs w:val="28"/>
        </w:rPr>
        <w:object w:dxaOrig="760" w:dyaOrig="279">
          <v:shape id="_x0000_i1028" type="#_x0000_t75" style="width:38.25pt;height:14.25pt" o:ole="">
            <v:imagedata r:id="rId33" o:title=""/>
          </v:shape>
          <o:OLEObject Type="Embed" ProgID="Equation.3" ShapeID="_x0000_i1028" DrawAspect="Content" ObjectID="_1449481808" r:id="rId34"/>
        </w:object>
      </w:r>
      <w:r w:rsidRPr="001C5C64">
        <w:rPr>
          <w:szCs w:val="28"/>
        </w:rPr>
        <w:t xml:space="preserve"> = 0,1. </w:t>
      </w:r>
    </w:p>
    <w:p w:rsidR="00A211D0" w:rsidRPr="00580DA9" w:rsidRDefault="00A211D0" w:rsidP="00CD1882">
      <w:pPr>
        <w:spacing w:line="360" w:lineRule="auto"/>
        <w:ind w:right="-708" w:firstLine="567"/>
        <w:rPr>
          <w:szCs w:val="28"/>
        </w:rPr>
      </w:pPr>
      <w:r w:rsidRPr="001C5C64">
        <w:rPr>
          <w:szCs w:val="28"/>
        </w:rPr>
        <w:t xml:space="preserve">Коэффициент обеспеченности оборотных активов собственными средствами = </w:t>
      </w:r>
      <w:r w:rsidR="00CD1882">
        <w:rPr>
          <w:szCs w:val="28"/>
        </w:rPr>
        <w:t xml:space="preserve">-0,379. </w:t>
      </w:r>
      <w:r w:rsidRPr="001C5C64">
        <w:rPr>
          <w:szCs w:val="28"/>
        </w:rPr>
        <w:t>Этот коэффициент показывает долю оборотных активов, финансируемых за счет собственных средств. То есть оборотные актив</w:t>
      </w:r>
      <w:proofErr w:type="gramStart"/>
      <w:r w:rsidRPr="001C5C64">
        <w:rPr>
          <w:szCs w:val="28"/>
        </w:rPr>
        <w:t>ы ООО</w:t>
      </w:r>
      <w:proofErr w:type="gramEnd"/>
      <w:r w:rsidRPr="001C5C64">
        <w:rPr>
          <w:szCs w:val="28"/>
        </w:rPr>
        <w:t xml:space="preserve"> «АГАТ» финансируются за счет </w:t>
      </w:r>
      <w:r w:rsidR="00CD1882">
        <w:rPr>
          <w:szCs w:val="28"/>
        </w:rPr>
        <w:t>заемных средств.</w:t>
      </w:r>
    </w:p>
    <w:p w:rsidR="00502330" w:rsidRPr="004D2B2E" w:rsidRDefault="004D2B2E" w:rsidP="004D2B2E">
      <w:pPr>
        <w:spacing w:line="360" w:lineRule="auto"/>
        <w:ind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D2B2E">
        <w:rPr>
          <w:bCs/>
          <w:szCs w:val="28"/>
        </w:rPr>
        <w:t xml:space="preserve">Таблица 7.2 Коэффициенты отношения показателей к эталону (Х/Х </w:t>
      </w:r>
      <w:proofErr w:type="spellStart"/>
      <w:proofErr w:type="gramStart"/>
      <w:r w:rsidRPr="004D2B2E">
        <w:rPr>
          <w:bCs/>
          <w:szCs w:val="28"/>
        </w:rPr>
        <w:t>m</w:t>
      </w:r>
      <w:proofErr w:type="gramEnd"/>
      <w:r w:rsidRPr="004D2B2E">
        <w:rPr>
          <w:bCs/>
          <w:szCs w:val="28"/>
        </w:rPr>
        <w:t>ах</w:t>
      </w:r>
      <w:proofErr w:type="spellEnd"/>
      <w:r w:rsidRPr="004D2B2E">
        <w:rPr>
          <w:bCs/>
          <w:szCs w:val="28"/>
        </w:rPr>
        <w:t xml:space="preserve">) </w:t>
      </w:r>
      <w:r w:rsidR="00502330">
        <w:fldChar w:fldCharType="begin"/>
      </w:r>
      <w:r w:rsidR="00502330" w:rsidRPr="004D2B2E">
        <w:instrText xml:space="preserve"> LINK Excel.Sheet.8 "B:\\Мои документы\\5 КУРС КОНТРОЛЬНЫЕ И КУРСОВЫЕ\\ЭКОНОМИЧЕСКИЙ АНАЛИЗ\\Мой вариант.xls" "Задание 7!R15C1:R25C5" \a \f 4 \h </w:instrText>
      </w:r>
      <w:r>
        <w:instrText xml:space="preserve"> \* MERGEFORMAT </w:instrText>
      </w:r>
      <w:r w:rsidR="00502330">
        <w:fldChar w:fldCharType="separate"/>
      </w:r>
    </w:p>
    <w:tbl>
      <w:tblPr>
        <w:tblW w:w="8120" w:type="dxa"/>
        <w:jc w:val="center"/>
        <w:tblInd w:w="93" w:type="dxa"/>
        <w:tblLook w:val="04A0" w:firstRow="1" w:lastRow="0" w:firstColumn="1" w:lastColumn="0" w:noHBand="0" w:noVBand="1"/>
      </w:tblPr>
      <w:tblGrid>
        <w:gridCol w:w="4100"/>
        <w:gridCol w:w="1051"/>
        <w:gridCol w:w="1051"/>
        <w:gridCol w:w="1051"/>
        <w:gridCol w:w="1298"/>
      </w:tblGrid>
      <w:tr w:rsidR="00051248" w:rsidRPr="00051248" w:rsidTr="004D2B2E">
        <w:trPr>
          <w:trHeight w:val="255"/>
          <w:jc w:val="center"/>
        </w:trPr>
        <w:tc>
          <w:tcPr>
            <w:tcW w:w="4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4D2B2E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Показатель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Общества с ограниченной</w:t>
            </w:r>
            <w:r w:rsidRPr="00051248">
              <w:rPr>
                <w:rFonts w:ascii="Arial CYR" w:eastAsia="Times New Roman" w:hAnsi="Arial CYR" w:cs="Arial CYR"/>
                <w:sz w:val="20"/>
              </w:rPr>
              <w:br/>
              <w:t>ответственностью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Балл значимости показателя</w:t>
            </w:r>
          </w:p>
        </w:tc>
      </w:tr>
      <w:tr w:rsidR="00051248" w:rsidRPr="00051248" w:rsidTr="004D2B2E">
        <w:trPr>
          <w:trHeight w:val="705"/>
          <w:jc w:val="center"/>
        </w:trPr>
        <w:tc>
          <w:tcPr>
            <w:tcW w:w="4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«АГАТ»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№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№ 2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</w:tr>
      <w:tr w:rsidR="00051248" w:rsidRPr="00051248" w:rsidTr="004D2B2E">
        <w:trPr>
          <w:trHeight w:val="255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5</w:t>
            </w:r>
          </w:p>
        </w:tc>
      </w:tr>
      <w:tr w:rsidR="00051248" w:rsidRPr="00051248" w:rsidTr="004D2B2E">
        <w:trPr>
          <w:trHeight w:val="510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1.Коэффициент</w:t>
            </w:r>
            <w:r w:rsidRPr="00051248">
              <w:rPr>
                <w:rFonts w:ascii="Arial CYR" w:eastAsia="Times New Roman" w:hAnsi="Arial CYR" w:cs="Arial CYR"/>
                <w:sz w:val="20"/>
              </w:rPr>
              <w:br/>
              <w:t>текущей ликвидности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0,641638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0,585526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</w:tr>
      <w:tr w:rsidR="00051248" w:rsidRPr="00051248" w:rsidTr="004D2B2E">
        <w:trPr>
          <w:trHeight w:val="405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2. Коэффициент оборачиваемости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0,735226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0,696629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5</w:t>
            </w:r>
          </w:p>
        </w:tc>
      </w:tr>
      <w:tr w:rsidR="00051248" w:rsidRPr="00051248" w:rsidTr="004D2B2E">
        <w:trPr>
          <w:trHeight w:val="255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3. Рентабельность продаж,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0,780448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0,745005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6</w:t>
            </w:r>
          </w:p>
        </w:tc>
      </w:tr>
      <w:tr w:rsidR="00051248" w:rsidRPr="00051248" w:rsidTr="004D2B2E">
        <w:trPr>
          <w:trHeight w:val="510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4. Рентабельность собственного капитала,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0,690488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0,942116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7</w:t>
            </w:r>
          </w:p>
        </w:tc>
      </w:tr>
      <w:tr w:rsidR="00051248" w:rsidRPr="00051248" w:rsidTr="004D2B2E">
        <w:trPr>
          <w:trHeight w:val="510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5. Коэффициент финансовой независимости (автономии)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0,903859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0,75641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</w:tr>
      <w:tr w:rsidR="00051248" w:rsidRPr="00051248" w:rsidTr="004D2B2E">
        <w:trPr>
          <w:trHeight w:val="255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6. Коэффициент маневренности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-0,45733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0,782609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</w:tr>
      <w:tr w:rsidR="00051248" w:rsidRPr="00051248" w:rsidTr="004D2B2E">
        <w:trPr>
          <w:trHeight w:val="255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7. Коэффициент финансирования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0,958002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0,755187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</w:tr>
      <w:tr w:rsidR="00051248" w:rsidRPr="00051248" w:rsidTr="004D2B2E">
        <w:trPr>
          <w:trHeight w:val="600"/>
          <w:jc w:val="center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-1,18342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0,46875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248" w:rsidRPr="00051248" w:rsidRDefault="00051248" w:rsidP="00051248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051248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</w:tr>
    </w:tbl>
    <w:p w:rsidR="00502330" w:rsidRDefault="00502330" w:rsidP="00450C44">
      <w:pPr>
        <w:spacing w:line="360" w:lineRule="auto"/>
        <w:ind w:firstLine="567"/>
        <w:rPr>
          <w:szCs w:val="28"/>
        </w:rPr>
      </w:pPr>
      <w:r>
        <w:rPr>
          <w:szCs w:val="28"/>
        </w:rPr>
        <w:fldChar w:fldCharType="end"/>
      </w:r>
    </w:p>
    <w:p w:rsidR="00CD1882" w:rsidRDefault="00CD1882" w:rsidP="00CD1882">
      <w:pPr>
        <w:spacing w:after="0" w:line="360" w:lineRule="auto"/>
        <w:ind w:right="-708" w:firstLine="567"/>
        <w:rPr>
          <w:rFonts w:eastAsia="Times New Roman"/>
          <w:szCs w:val="28"/>
        </w:rPr>
      </w:pPr>
      <w:r>
        <w:rPr>
          <w:szCs w:val="28"/>
        </w:rPr>
        <w:t>В табл</w:t>
      </w:r>
      <w:r>
        <w:rPr>
          <w:szCs w:val="28"/>
        </w:rPr>
        <w:t>ице 7.1</w:t>
      </w:r>
      <w:r>
        <w:rPr>
          <w:szCs w:val="28"/>
        </w:rPr>
        <w:t xml:space="preserve"> определяются коэффициенты по каждому показателю как отношение его значения к показателю-эталону с максимальным уровнем: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i,j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max</m:t>
                </m:r>
              </m:sub>
            </m:sSub>
          </m:den>
        </m:f>
      </m:oMath>
      <w:r>
        <w:rPr>
          <w:rFonts w:eastAsia="Times New Roman"/>
          <w:szCs w:val="28"/>
        </w:rPr>
        <w:t>.</w:t>
      </w:r>
    </w:p>
    <w:p w:rsidR="00CD1882" w:rsidRDefault="00CD1882" w:rsidP="00450C44">
      <w:pPr>
        <w:spacing w:line="360" w:lineRule="auto"/>
        <w:ind w:firstLine="567"/>
        <w:rPr>
          <w:szCs w:val="28"/>
        </w:rPr>
      </w:pPr>
    </w:p>
    <w:p w:rsidR="00CD1882" w:rsidRDefault="00CD1882">
      <w:pPr>
        <w:spacing w:after="200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502330" w:rsidRPr="004D2B2E" w:rsidRDefault="004D2B2E" w:rsidP="004D2B2E">
      <w:pPr>
        <w:spacing w:line="360" w:lineRule="auto"/>
        <w:ind w:right="-708"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b/>
          <w:bCs/>
          <w:szCs w:val="28"/>
        </w:rPr>
        <w:lastRenderedPageBreak/>
        <w:t xml:space="preserve"> </w:t>
      </w:r>
      <w:r w:rsidRPr="004D2B2E">
        <w:rPr>
          <w:bCs/>
          <w:szCs w:val="28"/>
        </w:rPr>
        <w:t xml:space="preserve">Таблица 7.3 Результаты сравнительной рейтинговой оценки (Х/Х </w:t>
      </w:r>
      <w:proofErr w:type="spellStart"/>
      <w:proofErr w:type="gramStart"/>
      <w:r w:rsidRPr="004D2B2E">
        <w:rPr>
          <w:bCs/>
          <w:szCs w:val="28"/>
        </w:rPr>
        <w:t>m</w:t>
      </w:r>
      <w:proofErr w:type="gramEnd"/>
      <w:r w:rsidRPr="004D2B2E">
        <w:rPr>
          <w:bCs/>
          <w:szCs w:val="28"/>
        </w:rPr>
        <w:t>ах</w:t>
      </w:r>
      <w:proofErr w:type="spellEnd"/>
      <w:r w:rsidRPr="004D2B2E">
        <w:rPr>
          <w:bCs/>
          <w:szCs w:val="28"/>
        </w:rPr>
        <w:t>)</w:t>
      </w:r>
      <w:r w:rsidRPr="004D2B2E">
        <w:rPr>
          <w:bCs/>
          <w:sz w:val="18"/>
          <w:szCs w:val="18"/>
        </w:rPr>
        <w:t>2</w:t>
      </w:r>
      <w:r w:rsidRPr="004D2B2E">
        <w:rPr>
          <w:bCs/>
          <w:szCs w:val="28"/>
        </w:rPr>
        <w:t>*</w:t>
      </w:r>
      <w:proofErr w:type="spellStart"/>
      <w:r w:rsidRPr="004D2B2E">
        <w:rPr>
          <w:bCs/>
          <w:szCs w:val="28"/>
        </w:rPr>
        <w:t>Кзн</w:t>
      </w:r>
      <w:proofErr w:type="spellEnd"/>
      <w:r w:rsidRPr="004D2B2E">
        <w:rPr>
          <w:bCs/>
          <w:szCs w:val="28"/>
        </w:rPr>
        <w:t xml:space="preserve"> </w:t>
      </w:r>
      <w:r w:rsidR="00502330" w:rsidRPr="004D2B2E">
        <w:fldChar w:fldCharType="begin"/>
      </w:r>
      <w:r w:rsidR="00502330" w:rsidRPr="004D2B2E">
        <w:instrText xml:space="preserve"> LINK Excel.Sheet.8 "B:\\Мои документы\\5 КУРС КОНТРОЛЬНЫЕ И КУРСОВЫЕ\\ЭКОНОМИЧЕСКИЙ АНАЛИЗ\\Мой вариант.xls" "Задание 7!R2C7:R14C10" \a \f 4 \h </w:instrText>
      </w:r>
      <w:r>
        <w:instrText xml:space="preserve"> \* MERGEFORMAT </w:instrText>
      </w:r>
      <w:r w:rsidR="00502330" w:rsidRPr="004D2B2E">
        <w:fldChar w:fldCharType="separate"/>
      </w:r>
    </w:p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4640"/>
        <w:gridCol w:w="1384"/>
        <w:gridCol w:w="1384"/>
        <w:gridCol w:w="1384"/>
      </w:tblGrid>
      <w:tr w:rsidR="004D2B2E" w:rsidRPr="004D2B2E" w:rsidTr="004D2B2E">
        <w:trPr>
          <w:trHeight w:val="660"/>
        </w:trPr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Показатель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center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Общества с ограниченной</w:t>
            </w:r>
            <w:r w:rsidRPr="004D2B2E">
              <w:rPr>
                <w:rFonts w:ascii="Arial CYR" w:eastAsia="Times New Roman" w:hAnsi="Arial CYR" w:cs="Arial CYR"/>
                <w:sz w:val="20"/>
              </w:rPr>
              <w:br/>
              <w:t>ответственностью</w:t>
            </w:r>
          </w:p>
        </w:tc>
      </w:tr>
      <w:tr w:rsidR="004D2B2E" w:rsidRPr="004D2B2E" w:rsidTr="004D2B2E">
        <w:trPr>
          <w:trHeight w:val="330"/>
        </w:trPr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«АГАТ»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№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№ 2</w:t>
            </w:r>
          </w:p>
        </w:tc>
      </w:tr>
      <w:tr w:rsidR="004D2B2E" w:rsidRPr="004D2B2E" w:rsidTr="004D2B2E">
        <w:trPr>
          <w:trHeight w:val="25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</w:tr>
      <w:tr w:rsidR="004D2B2E" w:rsidRPr="004D2B2E" w:rsidTr="004D2B2E">
        <w:trPr>
          <w:trHeight w:val="33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1. Коэффициент текущей ликвидности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1,64679657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1,371364266</w:t>
            </w:r>
          </w:p>
        </w:tc>
      </w:tr>
      <w:tr w:rsidR="004D2B2E" w:rsidRPr="004D2B2E" w:rsidTr="004D2B2E">
        <w:trPr>
          <w:trHeight w:val="34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2. Коэффициент оборачиваемости активов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2,702787704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2,426461305</w:t>
            </w:r>
          </w:p>
        </w:tc>
      </w:tr>
      <w:tr w:rsidR="004D2B2E" w:rsidRPr="004D2B2E" w:rsidTr="004D2B2E">
        <w:trPr>
          <w:trHeight w:val="39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3. Рентабельность продаж, 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3,654592603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3,330192531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6</w:t>
            </w:r>
          </w:p>
        </w:tc>
      </w:tr>
      <w:tr w:rsidR="004D2B2E" w:rsidRPr="004D2B2E" w:rsidTr="004D2B2E">
        <w:trPr>
          <w:trHeight w:val="51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4. Рентабельность</w:t>
            </w:r>
            <w:r w:rsidRPr="004D2B2E">
              <w:rPr>
                <w:rFonts w:ascii="Arial CYR" w:eastAsia="Times New Roman" w:hAnsi="Arial CYR" w:cs="Arial CYR"/>
                <w:sz w:val="20"/>
              </w:rPr>
              <w:br/>
              <w:t>собственного капитала, 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3,33741695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6,213074848</w:t>
            </w:r>
          </w:p>
        </w:tc>
      </w:tr>
      <w:tr w:rsidR="004D2B2E" w:rsidRPr="004D2B2E" w:rsidTr="004D2B2E">
        <w:trPr>
          <w:trHeight w:val="49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5. Коэффициент автономии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1,63392232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1,144312952</w:t>
            </w:r>
          </w:p>
        </w:tc>
      </w:tr>
      <w:tr w:rsidR="004D2B2E" w:rsidRPr="004D2B2E" w:rsidTr="004D2B2E">
        <w:trPr>
          <w:trHeight w:val="43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6. Коэффициент маневренности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0,627446213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1,837429112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</w:tr>
      <w:tr w:rsidR="004D2B2E" w:rsidRPr="004D2B2E" w:rsidTr="004D2B2E">
        <w:trPr>
          <w:trHeight w:val="31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7. Коэффициент финансирования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3,671070675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2,28122794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</w:t>
            </w:r>
          </w:p>
        </w:tc>
      </w:tr>
      <w:tr w:rsidR="004D2B2E" w:rsidRPr="004D2B2E" w:rsidTr="004D2B2E">
        <w:trPr>
          <w:trHeight w:val="600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4,201442141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0,659179688</w:t>
            </w:r>
          </w:p>
        </w:tc>
      </w:tr>
      <w:tr w:rsidR="004D2B2E" w:rsidRPr="004D2B2E" w:rsidTr="004D2B2E">
        <w:trPr>
          <w:trHeight w:val="70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9. Рейтинговая оценка с учетом коэффициента значимости: √(Σп.п.1-9)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4,634163913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5,333746299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4,981404727</w:t>
            </w:r>
          </w:p>
        </w:tc>
      </w:tr>
      <w:tr w:rsidR="004D2B2E" w:rsidRPr="004D2B2E" w:rsidTr="004D2B2E">
        <w:trPr>
          <w:trHeight w:val="375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lef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10. Место организации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B2E" w:rsidRPr="004D2B2E" w:rsidRDefault="004D2B2E" w:rsidP="004D2B2E">
            <w:pPr>
              <w:spacing w:after="0" w:line="240" w:lineRule="auto"/>
              <w:ind w:firstLine="0"/>
              <w:jc w:val="right"/>
              <w:rPr>
                <w:rFonts w:ascii="Arial CYR" w:eastAsia="Times New Roman" w:hAnsi="Arial CYR" w:cs="Arial CYR"/>
                <w:sz w:val="20"/>
              </w:rPr>
            </w:pPr>
            <w:r w:rsidRPr="004D2B2E">
              <w:rPr>
                <w:rFonts w:ascii="Arial CYR" w:eastAsia="Times New Roman" w:hAnsi="Arial CYR" w:cs="Arial CYR"/>
                <w:sz w:val="20"/>
              </w:rPr>
              <w:t>2</w:t>
            </w:r>
          </w:p>
        </w:tc>
      </w:tr>
    </w:tbl>
    <w:p w:rsidR="00502330" w:rsidRDefault="00502330" w:rsidP="004D2B2E">
      <w:pPr>
        <w:spacing w:line="360" w:lineRule="auto"/>
        <w:ind w:right="-708" w:firstLine="0"/>
        <w:rPr>
          <w:szCs w:val="28"/>
        </w:rPr>
      </w:pPr>
      <w:r w:rsidRPr="004D2B2E">
        <w:rPr>
          <w:szCs w:val="28"/>
        </w:rPr>
        <w:fldChar w:fldCharType="end"/>
      </w:r>
    </w:p>
    <w:p w:rsidR="00502330" w:rsidRDefault="00502330" w:rsidP="00CD1882">
      <w:pPr>
        <w:spacing w:after="0" w:line="360" w:lineRule="auto"/>
        <w:ind w:right="-708" w:firstLine="567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Полученные коэффициенты возводим в квадрат, умножаем на балл значимости показателя: </w:t>
      </w:r>
      <m:oMath>
        <m:sSup>
          <m:sSupPr>
            <m:ctrlPr>
              <w:rPr>
                <w:rFonts w:ascii="Cambria Math" w:eastAsia="Times New Roman" w:hAnsi="Cambria Math"/>
                <w:i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8"/>
                          </w:rPr>
                          <m:t>i,j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8"/>
                          </w:rPr>
                          <m:t>max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Cs w:val="28"/>
          </w:rPr>
          <m:t>×</m:t>
        </m:r>
        <w:proofErr w:type="gramStart"/>
        <m:r>
          <w:rPr>
            <w:rFonts w:ascii="Cambria Math" w:eastAsia="Times New Roman" w:hAnsi="Cambria Math"/>
            <w:szCs w:val="28"/>
          </w:rPr>
          <m:t>КЗ</m:t>
        </m:r>
      </m:oMath>
      <w:proofErr w:type="gramEnd"/>
      <w:r>
        <w:rPr>
          <w:rFonts w:eastAsia="Times New Roman"/>
          <w:szCs w:val="28"/>
        </w:rPr>
        <w:t xml:space="preserve"> и результаты заносим в таблицу 9. </w:t>
      </w:r>
    </w:p>
    <w:p w:rsidR="00502330" w:rsidRPr="00F0342A" w:rsidRDefault="00502330" w:rsidP="00CD1882">
      <w:pPr>
        <w:spacing w:line="360" w:lineRule="auto"/>
        <w:ind w:right="-708" w:firstLine="567"/>
        <w:rPr>
          <w:szCs w:val="28"/>
        </w:rPr>
      </w:pPr>
      <w:r w:rsidRPr="00F0342A">
        <w:rPr>
          <w:szCs w:val="28"/>
        </w:rPr>
        <w:t xml:space="preserve">Для расчета рейтинговой оценки с </w:t>
      </w:r>
      <w:r>
        <w:rPr>
          <w:szCs w:val="28"/>
        </w:rPr>
        <w:t xml:space="preserve">учетом коэффициента значимости </w:t>
      </w:r>
      <w:r w:rsidRPr="00F0342A">
        <w:rPr>
          <w:szCs w:val="28"/>
        </w:rPr>
        <w:t>сложим значения по всем показателям конкретной организации и извлечем корень квадратный из полученной суммы.</w:t>
      </w:r>
      <w:r>
        <w:rPr>
          <w:szCs w:val="28"/>
        </w:rPr>
        <w:t xml:space="preserve"> </w:t>
      </w:r>
      <w:r w:rsidRPr="00F0342A">
        <w:rPr>
          <w:szCs w:val="28"/>
        </w:rPr>
        <w:t xml:space="preserve">Место организации определяем от высшей рейтинговой оценки </w:t>
      </w:r>
      <w:proofErr w:type="gramStart"/>
      <w:r w:rsidRPr="00F0342A">
        <w:rPr>
          <w:szCs w:val="28"/>
        </w:rPr>
        <w:t>к</w:t>
      </w:r>
      <w:proofErr w:type="gramEnd"/>
      <w:r w:rsidRPr="00F0342A">
        <w:rPr>
          <w:szCs w:val="28"/>
        </w:rPr>
        <w:t xml:space="preserve"> низшей. </w:t>
      </w:r>
    </w:p>
    <w:p w:rsidR="00502330" w:rsidRDefault="00502330" w:rsidP="00CD1882">
      <w:pPr>
        <w:spacing w:after="0" w:line="360" w:lineRule="auto"/>
        <w:ind w:right="-708" w:firstLine="567"/>
        <w:rPr>
          <w:rFonts w:eastAsia="Times New Roman"/>
          <w:szCs w:val="28"/>
        </w:rPr>
      </w:pPr>
      <w:r>
        <w:rPr>
          <w:rFonts w:eastAsia="Times New Roman"/>
          <w:szCs w:val="28"/>
        </w:rPr>
        <w:t>Из таблицы 10 видно, что в результате расчетов сравниваемые организации получили следующие рейтинговые оценки:</w:t>
      </w:r>
    </w:p>
    <w:p w:rsidR="00502330" w:rsidRPr="00CD1882" w:rsidRDefault="00502330" w:rsidP="00CD1882">
      <w:pPr>
        <w:spacing w:after="0" w:line="360" w:lineRule="auto"/>
        <w:ind w:left="709" w:right="-708" w:firstLine="567"/>
        <w:rPr>
          <w:rFonts w:eastAsia="Times New Roman"/>
          <w:szCs w:val="28"/>
        </w:rPr>
      </w:pPr>
      <w:r w:rsidRPr="00D947B2">
        <w:rPr>
          <w:rFonts w:eastAsia="Times New Roman"/>
          <w:szCs w:val="28"/>
          <w:highlight w:val="yellow"/>
        </w:rPr>
        <w:fldChar w:fldCharType="begin"/>
      </w:r>
      <w:r w:rsidRPr="00D947B2">
        <w:rPr>
          <w:rFonts w:eastAsia="Times New Roman"/>
          <w:szCs w:val="28"/>
          <w:highlight w:val="yellow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</w:rPr>
              <m:t>ООО "АГАТ"</m:t>
            </m:r>
          </m:sub>
        </m:sSub>
        <m:r>
          <m:rPr>
            <m:sty m:val="p"/>
          </m:rPr>
          <w:rPr>
            <w:rFonts w:ascii="Cambria Math" w:eastAsia="Times New Roman" w:hAnsi="Cambria Math"/>
            <w:szCs w:val="28"/>
          </w:rPr>
          <m:t>=5,5676</m:t>
        </m:r>
      </m:oMath>
      <w:r w:rsidRPr="00D947B2">
        <w:rPr>
          <w:rFonts w:eastAsia="Times New Roman"/>
          <w:szCs w:val="28"/>
          <w:highlight w:val="yellow"/>
        </w:rPr>
        <w:instrText xml:space="preserve"> </w:instrText>
      </w:r>
      <w:r w:rsidRPr="00D947B2">
        <w:rPr>
          <w:rFonts w:eastAsia="Times New Roman"/>
          <w:szCs w:val="28"/>
          <w:highlight w:val="yellow"/>
        </w:rPr>
        <w:fldChar w:fldCharType="end"/>
      </w:r>
      <w:r w:rsidRPr="00D947B2">
        <w:rPr>
          <w:rFonts w:eastAsia="Times New Roman"/>
          <w:szCs w:val="28"/>
          <w:lang w:val="en-US"/>
        </w:rPr>
        <w:t>R</w:t>
      </w:r>
      <w:r w:rsidRPr="00D947B2">
        <w:rPr>
          <w:rFonts w:eastAsia="Times New Roman"/>
          <w:szCs w:val="28"/>
        </w:rPr>
        <w:t xml:space="preserve"> </w:t>
      </w:r>
      <w:r w:rsidRPr="00D947B2">
        <w:rPr>
          <w:rFonts w:eastAsia="Times New Roman"/>
          <w:szCs w:val="28"/>
          <w:vertAlign w:val="subscript"/>
        </w:rPr>
        <w:t>ООО «АГАТ»</w:t>
      </w:r>
      <w:r w:rsidRPr="00D947B2">
        <w:rPr>
          <w:rFonts w:eastAsia="Times New Roman"/>
          <w:szCs w:val="28"/>
        </w:rPr>
        <w:t xml:space="preserve"> =</w:t>
      </w:r>
      <w:r w:rsidR="00CD1882">
        <w:rPr>
          <w:szCs w:val="28"/>
        </w:rPr>
        <w:t>4</w:t>
      </w:r>
      <w:proofErr w:type="gramStart"/>
      <w:r w:rsidR="00CD1882">
        <w:rPr>
          <w:szCs w:val="28"/>
        </w:rPr>
        <w:t>,6342</w:t>
      </w:r>
      <w:proofErr w:type="gramEnd"/>
      <w:r>
        <w:rPr>
          <w:rFonts w:eastAsia="Times New Roman"/>
          <w:szCs w:val="28"/>
        </w:rPr>
        <w:t>;</w:t>
      </w:r>
      <w:r w:rsidRPr="00D947B2">
        <w:rPr>
          <w:rFonts w:eastAsia="Times New Roman"/>
          <w:szCs w:val="28"/>
        </w:rPr>
        <w:t xml:space="preserve">  </w:t>
      </w:r>
      <w:r w:rsidRPr="00D947B2">
        <w:rPr>
          <w:rFonts w:eastAsia="Times New Roman"/>
          <w:szCs w:val="28"/>
          <w:lang w:val="en-US"/>
        </w:rPr>
        <w:t>R</w:t>
      </w:r>
      <w:r w:rsidRPr="00D947B2">
        <w:rPr>
          <w:rFonts w:eastAsia="Times New Roman"/>
          <w:szCs w:val="28"/>
        </w:rPr>
        <w:t xml:space="preserve"> </w:t>
      </w:r>
      <w:r w:rsidRPr="00D947B2">
        <w:rPr>
          <w:rFonts w:eastAsia="Times New Roman"/>
          <w:szCs w:val="28"/>
          <w:vertAlign w:val="subscript"/>
        </w:rPr>
        <w:t>ООО №1</w:t>
      </w:r>
      <w:r w:rsidRPr="00D947B2">
        <w:rPr>
          <w:rFonts w:eastAsia="Times New Roman"/>
          <w:szCs w:val="28"/>
        </w:rPr>
        <w:t xml:space="preserve"> =</w:t>
      </w:r>
      <w:r w:rsidRPr="00D947B2">
        <w:rPr>
          <w:szCs w:val="28"/>
        </w:rPr>
        <w:t xml:space="preserve"> </w:t>
      </w:r>
      <w:r w:rsidR="00CD1882">
        <w:rPr>
          <w:szCs w:val="28"/>
        </w:rPr>
        <w:t>5,3337</w:t>
      </w:r>
      <w:r>
        <w:rPr>
          <w:rFonts w:eastAsia="Times New Roman"/>
          <w:szCs w:val="28"/>
        </w:rPr>
        <w:t>;</w:t>
      </w:r>
      <w:r w:rsidRPr="00D947B2">
        <w:rPr>
          <w:rFonts w:eastAsia="Times New Roman"/>
          <w:szCs w:val="28"/>
        </w:rPr>
        <w:t xml:space="preserve"> </w:t>
      </w:r>
      <w:r w:rsidRPr="00D947B2">
        <w:rPr>
          <w:rFonts w:eastAsia="Times New Roman"/>
          <w:szCs w:val="28"/>
          <w:lang w:val="en-US"/>
        </w:rPr>
        <w:t>R</w:t>
      </w:r>
      <w:r w:rsidRPr="00D947B2">
        <w:rPr>
          <w:rFonts w:eastAsia="Times New Roman"/>
          <w:szCs w:val="28"/>
        </w:rPr>
        <w:t xml:space="preserve"> </w:t>
      </w:r>
      <w:r w:rsidRPr="00D947B2">
        <w:rPr>
          <w:rFonts w:eastAsia="Times New Roman"/>
          <w:szCs w:val="28"/>
          <w:vertAlign w:val="subscript"/>
        </w:rPr>
        <w:t>ООО №2</w:t>
      </w:r>
      <w:r w:rsidRPr="00D947B2">
        <w:rPr>
          <w:rFonts w:eastAsia="Times New Roman"/>
          <w:szCs w:val="28"/>
        </w:rPr>
        <w:t>=</w:t>
      </w:r>
      <w:r w:rsidRPr="00D947B2">
        <w:rPr>
          <w:szCs w:val="28"/>
        </w:rPr>
        <w:t xml:space="preserve"> </w:t>
      </w:r>
      <w:r w:rsidR="00CD1882">
        <w:rPr>
          <w:szCs w:val="28"/>
        </w:rPr>
        <w:t>4,9814</w:t>
      </w:r>
      <w:r w:rsidR="00CD1882">
        <w:rPr>
          <w:rFonts w:eastAsia="Times New Roman"/>
          <w:szCs w:val="28"/>
        </w:rPr>
        <w:t>.</w:t>
      </w:r>
    </w:p>
    <w:p w:rsidR="00502330" w:rsidRDefault="0050233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>Первое место в ранжировании обществ с ограниченной ответственностью по результатам их деятельности соответствует наибольшему значению рейтинговой оценки, т.е. места распределились следующим образом:</w:t>
      </w:r>
    </w:p>
    <w:p w:rsidR="00502330" w:rsidRDefault="0050233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  <w:lang w:val="en-US"/>
        </w:rPr>
        <w:t>I</w:t>
      </w:r>
      <w:r w:rsidRPr="00C21D4A">
        <w:rPr>
          <w:szCs w:val="28"/>
        </w:rPr>
        <w:t xml:space="preserve"> </w:t>
      </w:r>
      <w:r>
        <w:rPr>
          <w:szCs w:val="28"/>
        </w:rPr>
        <w:t>место</w:t>
      </w:r>
      <w:r w:rsidRPr="00C21D4A">
        <w:rPr>
          <w:szCs w:val="28"/>
        </w:rPr>
        <w:t>–</w:t>
      </w:r>
      <w:r w:rsidR="004D2B2E">
        <w:rPr>
          <w:szCs w:val="28"/>
        </w:rPr>
        <w:t>ООО №2;</w:t>
      </w:r>
    </w:p>
    <w:p w:rsidR="00502330" w:rsidRDefault="0050233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  <w:lang w:val="en-US"/>
        </w:rPr>
        <w:lastRenderedPageBreak/>
        <w:t>II</w:t>
      </w:r>
      <w:r w:rsidRPr="00C21D4A">
        <w:rPr>
          <w:szCs w:val="28"/>
        </w:rPr>
        <w:t xml:space="preserve"> </w:t>
      </w:r>
      <w:r>
        <w:rPr>
          <w:szCs w:val="28"/>
        </w:rPr>
        <w:t xml:space="preserve">место </w:t>
      </w:r>
      <w:r w:rsidRPr="00C21D4A">
        <w:rPr>
          <w:szCs w:val="28"/>
        </w:rPr>
        <w:t>–</w:t>
      </w:r>
      <w:r w:rsidR="004D2B2E">
        <w:rPr>
          <w:szCs w:val="28"/>
        </w:rPr>
        <w:t xml:space="preserve"> ООО №3</w:t>
      </w:r>
      <w:r>
        <w:rPr>
          <w:szCs w:val="28"/>
        </w:rPr>
        <w:t>;</w:t>
      </w:r>
    </w:p>
    <w:p w:rsidR="00502330" w:rsidRDefault="0050233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  <w:lang w:val="en-US"/>
        </w:rPr>
        <w:t>III</w:t>
      </w:r>
      <w:r w:rsidRPr="00A844BE">
        <w:rPr>
          <w:szCs w:val="28"/>
        </w:rPr>
        <w:t xml:space="preserve"> </w:t>
      </w:r>
      <w:r>
        <w:rPr>
          <w:szCs w:val="28"/>
        </w:rPr>
        <w:t xml:space="preserve">место – </w:t>
      </w:r>
      <w:r w:rsidR="004D2B2E">
        <w:rPr>
          <w:szCs w:val="28"/>
        </w:rPr>
        <w:t>ООО «АГАТ»;</w:t>
      </w:r>
      <w:r>
        <w:rPr>
          <w:szCs w:val="28"/>
        </w:rPr>
        <w:tab/>
      </w:r>
    </w:p>
    <w:p w:rsidR="00502330" w:rsidRDefault="00502330" w:rsidP="00CD1882">
      <w:pPr>
        <w:spacing w:after="0" w:line="360" w:lineRule="auto"/>
        <w:ind w:right="-708" w:firstLine="567"/>
        <w:rPr>
          <w:szCs w:val="28"/>
        </w:rPr>
      </w:pPr>
      <w:r>
        <w:rPr>
          <w:szCs w:val="28"/>
        </w:rPr>
        <w:t xml:space="preserve">Следовательно, ближе всех к эталону находится </w:t>
      </w:r>
      <w:r w:rsidR="004D2B2E">
        <w:rPr>
          <w:szCs w:val="28"/>
        </w:rPr>
        <w:t>организация ООО №2.</w:t>
      </w:r>
    </w:p>
    <w:p w:rsidR="00502330" w:rsidRPr="00F0342A" w:rsidRDefault="00502330" w:rsidP="00CD1882">
      <w:pPr>
        <w:spacing w:line="360" w:lineRule="auto"/>
        <w:ind w:right="-708" w:firstLine="567"/>
        <w:rPr>
          <w:szCs w:val="28"/>
        </w:rPr>
      </w:pPr>
      <w:r w:rsidRPr="00F0342A">
        <w:rPr>
          <w:szCs w:val="28"/>
        </w:rPr>
        <w:t>Это говорит о том, что данная организация является наиболее платежеспособной, финансово-независимой и в целом успешной в осуществлении своей деятельности.</w:t>
      </w:r>
    </w:p>
    <w:p w:rsidR="006F3D49" w:rsidRDefault="00CD1882" w:rsidP="00CD1882">
      <w:pPr>
        <w:spacing w:line="360" w:lineRule="auto"/>
        <w:ind w:right="-708" w:firstLine="567"/>
        <w:rPr>
          <w:szCs w:val="28"/>
        </w:rPr>
      </w:pPr>
      <w:r>
        <w:rPr>
          <w:szCs w:val="28"/>
        </w:rPr>
        <w:t>В анализируемой же организац</w:t>
      </w:r>
      <w:proofErr w:type="gramStart"/>
      <w:r>
        <w:rPr>
          <w:szCs w:val="28"/>
        </w:rPr>
        <w:t>ии ООО</w:t>
      </w:r>
      <w:proofErr w:type="gramEnd"/>
      <w:r>
        <w:rPr>
          <w:szCs w:val="28"/>
        </w:rPr>
        <w:t xml:space="preserve"> «АГАТ» о</w:t>
      </w:r>
      <w:r w:rsidR="00502330" w:rsidRPr="00F0342A">
        <w:rPr>
          <w:szCs w:val="28"/>
        </w:rPr>
        <w:t xml:space="preserve">бобщающие показатели оценки финансовой (рыночной) устойчивости </w:t>
      </w:r>
      <w:r>
        <w:rPr>
          <w:szCs w:val="28"/>
        </w:rPr>
        <w:t xml:space="preserve">не все соответствуют </w:t>
      </w:r>
      <w:r w:rsidR="00502330" w:rsidRPr="00F0342A">
        <w:rPr>
          <w:szCs w:val="28"/>
        </w:rPr>
        <w:t xml:space="preserve">рекомендуемым значениям, что показывает </w:t>
      </w:r>
      <w:r>
        <w:rPr>
          <w:szCs w:val="28"/>
        </w:rPr>
        <w:t xml:space="preserve">отрицательную </w:t>
      </w:r>
      <w:r w:rsidR="00502330" w:rsidRPr="00F0342A">
        <w:rPr>
          <w:szCs w:val="28"/>
        </w:rPr>
        <w:t xml:space="preserve">тенденцию развития фирмы. </w:t>
      </w:r>
    </w:p>
    <w:p w:rsidR="00CD1882" w:rsidRDefault="00CD1882">
      <w:pPr>
        <w:spacing w:after="200"/>
        <w:ind w:firstLine="0"/>
        <w:jc w:val="left"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</w:pPr>
      <w:bookmarkStart w:id="8" w:name="_Toc375673170"/>
      <w:r>
        <w:br w:type="page"/>
      </w:r>
    </w:p>
    <w:p w:rsidR="00CD1882" w:rsidRDefault="00942E25" w:rsidP="00CD1882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CD1882">
        <w:rPr>
          <w:rFonts w:ascii="Times New Roman" w:hAnsi="Times New Roman" w:cs="Times New Roman"/>
          <w:b w:val="0"/>
          <w:color w:val="auto"/>
        </w:rPr>
        <w:lastRenderedPageBreak/>
        <w:t>СПИСОК ИСПОЛЬЗУЕМОЙ ЛИТЕРАТУРЫ</w:t>
      </w:r>
      <w:bookmarkEnd w:id="8"/>
    </w:p>
    <w:p w:rsidR="00D26E69" w:rsidRPr="00D26E69" w:rsidRDefault="00D26E69" w:rsidP="00D26E69"/>
    <w:p w:rsidR="001626B6" w:rsidRPr="001626B6" w:rsidRDefault="001626B6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proofErr w:type="spellStart"/>
      <w:r w:rsidRPr="0065792A">
        <w:rPr>
          <w:szCs w:val="28"/>
        </w:rPr>
        <w:t>Ког</w:t>
      </w:r>
      <w:r>
        <w:rPr>
          <w:szCs w:val="28"/>
        </w:rPr>
        <w:t>денко</w:t>
      </w:r>
      <w:proofErr w:type="spellEnd"/>
      <w:r>
        <w:rPr>
          <w:szCs w:val="28"/>
        </w:rPr>
        <w:t xml:space="preserve">, В.Г. Экономический анализ: учебник / </w:t>
      </w:r>
      <w:r w:rsidRPr="0065792A">
        <w:rPr>
          <w:szCs w:val="28"/>
        </w:rPr>
        <w:t xml:space="preserve"> </w:t>
      </w:r>
      <w:r>
        <w:rPr>
          <w:szCs w:val="28"/>
        </w:rPr>
        <w:t xml:space="preserve">В.Г. </w:t>
      </w:r>
      <w:proofErr w:type="spellStart"/>
      <w:r>
        <w:rPr>
          <w:szCs w:val="28"/>
        </w:rPr>
        <w:t>Когденко</w:t>
      </w:r>
      <w:proofErr w:type="spellEnd"/>
      <w:r>
        <w:rPr>
          <w:szCs w:val="28"/>
        </w:rPr>
        <w:t xml:space="preserve">. </w:t>
      </w:r>
      <w:r w:rsidRPr="0065792A">
        <w:rPr>
          <w:szCs w:val="28"/>
        </w:rPr>
        <w:t xml:space="preserve">– М.: </w:t>
      </w:r>
      <w:proofErr w:type="spellStart"/>
      <w:r w:rsidRPr="0065792A">
        <w:rPr>
          <w:szCs w:val="28"/>
        </w:rPr>
        <w:t>Юнити</w:t>
      </w:r>
      <w:proofErr w:type="spellEnd"/>
      <w:r w:rsidRPr="0065792A">
        <w:rPr>
          <w:szCs w:val="28"/>
        </w:rPr>
        <w:t xml:space="preserve"> – Дана, 2006г.</w:t>
      </w:r>
    </w:p>
    <w:p w:rsidR="00CD1882" w:rsidRDefault="00D26E69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proofErr w:type="spellStart"/>
      <w:r>
        <w:t>Пласкова</w:t>
      </w:r>
      <w:proofErr w:type="spellEnd"/>
      <w:r>
        <w:t xml:space="preserve">, Н.С. Анализ финансовой отчетности: учебник/ Н.С. </w:t>
      </w:r>
      <w:proofErr w:type="spellStart"/>
      <w:r>
        <w:t>Пласкова</w:t>
      </w:r>
      <w:proofErr w:type="spellEnd"/>
      <w:r>
        <w:t xml:space="preserve">. – М.: </w:t>
      </w:r>
      <w:proofErr w:type="spellStart"/>
      <w:r>
        <w:t>Эксмо</w:t>
      </w:r>
      <w:proofErr w:type="spellEnd"/>
      <w:r>
        <w:t>, 2010 – 384с.</w:t>
      </w:r>
    </w:p>
    <w:p w:rsidR="001626B6" w:rsidRDefault="001626B6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proofErr w:type="spellStart"/>
      <w:r>
        <w:t>Шеремета</w:t>
      </w:r>
      <w:proofErr w:type="spellEnd"/>
      <w:r>
        <w:t xml:space="preserve">, </w:t>
      </w:r>
      <w:r w:rsidRPr="0065792A">
        <w:t>А.Д.  Управленческий учет: Учебное пособие</w:t>
      </w:r>
      <w:r>
        <w:t xml:space="preserve"> </w:t>
      </w:r>
      <w:r w:rsidRPr="0065792A">
        <w:t xml:space="preserve">/ А.Д. </w:t>
      </w:r>
      <w:proofErr w:type="spellStart"/>
      <w:r>
        <w:t>Шеремет</w:t>
      </w:r>
      <w:proofErr w:type="spellEnd"/>
      <w:r>
        <w:t xml:space="preserve"> - М.: ИД ФБК-ПРЕСС, 2009</w:t>
      </w:r>
      <w:r w:rsidRPr="0065792A">
        <w:t xml:space="preserve">.- 512 с. </w:t>
      </w:r>
    </w:p>
    <w:p w:rsidR="001626B6" w:rsidRDefault="001626B6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r>
        <w:t xml:space="preserve">Комплексный экономический анализ хозяйственной деятельности: учебник / О.А. Аверина, В.В. Давыдова, Н.Л. </w:t>
      </w:r>
      <w:proofErr w:type="spellStart"/>
      <w:r>
        <w:t>Лушенкова</w:t>
      </w:r>
      <w:proofErr w:type="spellEnd"/>
      <w:proofErr w:type="gramStart"/>
      <w:r>
        <w:t xml:space="preserve"> ;</w:t>
      </w:r>
      <w:proofErr w:type="gramEnd"/>
      <w:r>
        <w:t xml:space="preserve"> под ред. О.А. Аверина – М.:КНОРУС, 2012.-432с.</w:t>
      </w:r>
    </w:p>
    <w:p w:rsidR="00267683" w:rsidRPr="001626B6" w:rsidRDefault="00267683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r>
        <w:rPr>
          <w:color w:val="000000"/>
          <w:szCs w:val="28"/>
        </w:rPr>
        <w:t>Макеева</w:t>
      </w:r>
      <w:r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Ф.С.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Комплексный анализ хозяйственной деятельности</w:t>
      </w:r>
      <w:r>
        <w:rPr>
          <w:color w:val="000000"/>
          <w:szCs w:val="28"/>
        </w:rPr>
        <w:t xml:space="preserve"> [Электронный ресурс] / Ф.С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Макеева</w:t>
      </w:r>
      <w:r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– Электрон</w:t>
      </w:r>
      <w:proofErr w:type="gramStart"/>
      <w:r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д</w:t>
      </w:r>
      <w:proofErr w:type="gramEnd"/>
      <w:r>
        <w:rPr>
          <w:color w:val="000000"/>
          <w:szCs w:val="28"/>
        </w:rPr>
        <w:t xml:space="preserve">ан.– Режим доступа: </w:t>
      </w:r>
      <w:hyperlink r:id="rId35" w:history="1">
        <w:r w:rsidR="001626B6" w:rsidRPr="001626B6">
          <w:rPr>
            <w:rStyle w:val="a3"/>
            <w:color w:val="auto"/>
            <w:u w:val="none"/>
          </w:rPr>
          <w:t>http://www.ulsu.ru/departments/sections/eed/folio/KAZ/9-6.htm</w:t>
        </w:r>
      </w:hyperlink>
      <w:r w:rsidRPr="001626B6">
        <w:rPr>
          <w:szCs w:val="28"/>
        </w:rPr>
        <w:t xml:space="preserve">, </w:t>
      </w:r>
      <w:r w:rsidRPr="001626B6">
        <w:rPr>
          <w:color w:val="000000"/>
          <w:szCs w:val="28"/>
        </w:rPr>
        <w:t xml:space="preserve">свободный. – </w:t>
      </w:r>
      <w:proofErr w:type="spellStart"/>
      <w:r w:rsidRPr="001626B6">
        <w:rPr>
          <w:color w:val="000000"/>
          <w:szCs w:val="28"/>
        </w:rPr>
        <w:t>Загл</w:t>
      </w:r>
      <w:proofErr w:type="spellEnd"/>
      <w:r w:rsidRPr="001626B6">
        <w:rPr>
          <w:color w:val="000000"/>
          <w:szCs w:val="28"/>
        </w:rPr>
        <w:t xml:space="preserve">. с экрана. </w:t>
      </w:r>
      <w:r w:rsidRPr="001626B6">
        <w:rPr>
          <w:szCs w:val="28"/>
        </w:rPr>
        <w:t>–</w:t>
      </w:r>
      <w:r w:rsidRPr="001626B6">
        <w:rPr>
          <w:color w:val="000000"/>
          <w:szCs w:val="28"/>
        </w:rPr>
        <w:t xml:space="preserve">  (Д</w:t>
      </w:r>
      <w:r w:rsidR="001626B6">
        <w:rPr>
          <w:color w:val="000000"/>
          <w:szCs w:val="28"/>
        </w:rPr>
        <w:t>ата обращения: 20.12.2013</w:t>
      </w:r>
      <w:r w:rsidRPr="001626B6">
        <w:rPr>
          <w:color w:val="000000"/>
          <w:szCs w:val="28"/>
        </w:rPr>
        <w:t>).</w:t>
      </w:r>
    </w:p>
    <w:p w:rsidR="0065792A" w:rsidRPr="00D26E69" w:rsidRDefault="0065792A" w:rsidP="001626B6">
      <w:pPr>
        <w:pStyle w:val="ac"/>
        <w:numPr>
          <w:ilvl w:val="0"/>
          <w:numId w:val="5"/>
        </w:numPr>
        <w:tabs>
          <w:tab w:val="left" w:pos="851"/>
        </w:tabs>
        <w:ind w:left="0" w:right="-708" w:firstLine="567"/>
      </w:pPr>
      <w:r w:rsidRPr="001626B6">
        <w:rPr>
          <w:szCs w:val="28"/>
        </w:rPr>
        <w:t xml:space="preserve">Экономический анализ: Методические указания по выполнению контрольной работы для самостоятельной работы студентов </w:t>
      </w:r>
      <w:r w:rsidRPr="001626B6">
        <w:rPr>
          <w:szCs w:val="28"/>
          <w:lang w:val="en-US"/>
        </w:rPr>
        <w:t>V</w:t>
      </w:r>
      <w:r w:rsidRPr="001626B6">
        <w:rPr>
          <w:szCs w:val="28"/>
        </w:rPr>
        <w:t xml:space="preserve"> курса специальности 080105 (060400) «Финансы и кредит» (первое и второе высшее образование). – М.: ВЗФЭИ, 2009</w:t>
      </w:r>
    </w:p>
    <w:p w:rsidR="00D26E69" w:rsidRPr="00CD1882" w:rsidRDefault="00D26E69" w:rsidP="00267683">
      <w:pPr>
        <w:pStyle w:val="ac"/>
        <w:ind w:left="1287" w:firstLine="0"/>
      </w:pPr>
    </w:p>
    <w:sectPr w:rsidR="00D26E69" w:rsidRPr="00CD1882" w:rsidSect="00C24CEB">
      <w:pgSz w:w="11906" w:h="16838"/>
      <w:pgMar w:top="1134" w:right="127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61" w:rsidRDefault="00556561" w:rsidP="00942E25">
      <w:pPr>
        <w:spacing w:after="0" w:line="240" w:lineRule="auto"/>
      </w:pPr>
      <w:r>
        <w:separator/>
      </w:r>
    </w:p>
  </w:endnote>
  <w:endnote w:type="continuationSeparator" w:id="0">
    <w:p w:rsidR="00556561" w:rsidRDefault="00556561" w:rsidP="0094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61" w:rsidRDefault="00556561" w:rsidP="00942E25">
      <w:pPr>
        <w:spacing w:after="0" w:line="240" w:lineRule="auto"/>
      </w:pPr>
      <w:r>
        <w:separator/>
      </w:r>
    </w:p>
  </w:footnote>
  <w:footnote w:type="continuationSeparator" w:id="0">
    <w:p w:rsidR="00556561" w:rsidRDefault="00556561" w:rsidP="0094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802738"/>
      <w:docPartObj>
        <w:docPartGallery w:val="Page Numbers (Top of Page)"/>
        <w:docPartUnique/>
      </w:docPartObj>
    </w:sdtPr>
    <w:sdtContent>
      <w:p w:rsidR="00977EB2" w:rsidRDefault="00977EB2" w:rsidP="00942E25">
        <w:pPr>
          <w:pStyle w:val="a7"/>
          <w:ind w:firstLine="0"/>
        </w:pPr>
      </w:p>
      <w:p w:rsidR="00977EB2" w:rsidRDefault="00977EB2" w:rsidP="00942E25">
        <w:pPr>
          <w:pStyle w:val="a7"/>
          <w:ind w:firstLine="0"/>
        </w:pPr>
      </w:p>
      <w:p w:rsidR="00977EB2" w:rsidRDefault="00977E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6B6">
          <w:rPr>
            <w:noProof/>
          </w:rPr>
          <w:t>24</w:t>
        </w:r>
        <w:r>
          <w:fldChar w:fldCharType="end"/>
        </w:r>
      </w:p>
    </w:sdtContent>
  </w:sdt>
  <w:p w:rsidR="00977EB2" w:rsidRDefault="00977E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23E4A"/>
    <w:multiLevelType w:val="hybridMultilevel"/>
    <w:tmpl w:val="B21E9D7C"/>
    <w:lvl w:ilvl="0" w:tplc="18C6ED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E2B70"/>
    <w:multiLevelType w:val="hybridMultilevel"/>
    <w:tmpl w:val="75C219A4"/>
    <w:lvl w:ilvl="0" w:tplc="14C400D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E060D9C"/>
    <w:multiLevelType w:val="hybridMultilevel"/>
    <w:tmpl w:val="F0C2F5BC"/>
    <w:lvl w:ilvl="0" w:tplc="B5B09A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9E31E3C"/>
    <w:multiLevelType w:val="hybridMultilevel"/>
    <w:tmpl w:val="3C9CA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5678C"/>
    <w:multiLevelType w:val="hybridMultilevel"/>
    <w:tmpl w:val="B9B85532"/>
    <w:lvl w:ilvl="0" w:tplc="18C6ED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6003864"/>
    <w:multiLevelType w:val="hybridMultilevel"/>
    <w:tmpl w:val="184A2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1AA"/>
    <w:rsid w:val="00051248"/>
    <w:rsid w:val="00066DBE"/>
    <w:rsid w:val="000C3082"/>
    <w:rsid w:val="000F0EFD"/>
    <w:rsid w:val="0010567D"/>
    <w:rsid w:val="00137B76"/>
    <w:rsid w:val="00153C6F"/>
    <w:rsid w:val="001626B6"/>
    <w:rsid w:val="0017796E"/>
    <w:rsid w:val="001A0F00"/>
    <w:rsid w:val="001C4FCD"/>
    <w:rsid w:val="001C5C64"/>
    <w:rsid w:val="001D4D83"/>
    <w:rsid w:val="001F4AD7"/>
    <w:rsid w:val="00234284"/>
    <w:rsid w:val="00256943"/>
    <w:rsid w:val="00267683"/>
    <w:rsid w:val="002741AA"/>
    <w:rsid w:val="002824BA"/>
    <w:rsid w:val="002A7F13"/>
    <w:rsid w:val="002D7A61"/>
    <w:rsid w:val="002E5BB0"/>
    <w:rsid w:val="002F1624"/>
    <w:rsid w:val="002F72C3"/>
    <w:rsid w:val="00347D2C"/>
    <w:rsid w:val="0035337A"/>
    <w:rsid w:val="003674B3"/>
    <w:rsid w:val="00377581"/>
    <w:rsid w:val="003C0B7C"/>
    <w:rsid w:val="003C14DE"/>
    <w:rsid w:val="003D20C7"/>
    <w:rsid w:val="00450C44"/>
    <w:rsid w:val="004544A7"/>
    <w:rsid w:val="0046196A"/>
    <w:rsid w:val="00463D94"/>
    <w:rsid w:val="00482DD8"/>
    <w:rsid w:val="00495BBB"/>
    <w:rsid w:val="004A1772"/>
    <w:rsid w:val="004B5609"/>
    <w:rsid w:val="004B6321"/>
    <w:rsid w:val="004D2B2E"/>
    <w:rsid w:val="004E5183"/>
    <w:rsid w:val="004F0125"/>
    <w:rsid w:val="00502330"/>
    <w:rsid w:val="00514DB1"/>
    <w:rsid w:val="00523680"/>
    <w:rsid w:val="00533AF7"/>
    <w:rsid w:val="00556561"/>
    <w:rsid w:val="00562CFD"/>
    <w:rsid w:val="00580DA9"/>
    <w:rsid w:val="005A6B0B"/>
    <w:rsid w:val="005D3154"/>
    <w:rsid w:val="005E6631"/>
    <w:rsid w:val="0060006F"/>
    <w:rsid w:val="0065792A"/>
    <w:rsid w:val="006646CF"/>
    <w:rsid w:val="00665D4E"/>
    <w:rsid w:val="00690BFB"/>
    <w:rsid w:val="006F3D49"/>
    <w:rsid w:val="007C6069"/>
    <w:rsid w:val="008332E8"/>
    <w:rsid w:val="00833B40"/>
    <w:rsid w:val="00836C8C"/>
    <w:rsid w:val="00837AB4"/>
    <w:rsid w:val="008C235A"/>
    <w:rsid w:val="008C628D"/>
    <w:rsid w:val="008D1933"/>
    <w:rsid w:val="0091357E"/>
    <w:rsid w:val="009208A1"/>
    <w:rsid w:val="00942E25"/>
    <w:rsid w:val="00976B9C"/>
    <w:rsid w:val="00977EB2"/>
    <w:rsid w:val="009B48F9"/>
    <w:rsid w:val="009D30B4"/>
    <w:rsid w:val="00A211D0"/>
    <w:rsid w:val="00A95682"/>
    <w:rsid w:val="00AD3CD2"/>
    <w:rsid w:val="00B00037"/>
    <w:rsid w:val="00B27C07"/>
    <w:rsid w:val="00B65B63"/>
    <w:rsid w:val="00C17430"/>
    <w:rsid w:val="00C2446C"/>
    <w:rsid w:val="00C24CEB"/>
    <w:rsid w:val="00C414F0"/>
    <w:rsid w:val="00CD1882"/>
    <w:rsid w:val="00CF060E"/>
    <w:rsid w:val="00D040A6"/>
    <w:rsid w:val="00D26E69"/>
    <w:rsid w:val="00D60DA0"/>
    <w:rsid w:val="00DD0ED3"/>
    <w:rsid w:val="00E260AE"/>
    <w:rsid w:val="00E4136E"/>
    <w:rsid w:val="00E65A32"/>
    <w:rsid w:val="00E81C96"/>
    <w:rsid w:val="00EB1401"/>
    <w:rsid w:val="00EE5F48"/>
    <w:rsid w:val="00F3223A"/>
    <w:rsid w:val="00F447E5"/>
    <w:rsid w:val="00F94B5F"/>
    <w:rsid w:val="00FB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44"/>
    <w:pPr>
      <w:spacing w:after="120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2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6D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0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">
    <w:name w:val="Обычный + 14 pt"/>
    <w:basedOn w:val="a"/>
    <w:rsid w:val="004544A7"/>
    <w:pPr>
      <w:widowControl w:val="0"/>
      <w:suppressAutoHyphens/>
      <w:spacing w:line="360" w:lineRule="auto"/>
      <w:ind w:firstLine="0"/>
      <w:jc w:val="center"/>
    </w:pPr>
    <w:rPr>
      <w:b/>
      <w:bCs/>
      <w:szCs w:val="28"/>
    </w:rPr>
  </w:style>
  <w:style w:type="character" w:styleId="a3">
    <w:name w:val="Hyperlink"/>
    <w:uiPriority w:val="99"/>
    <w:rsid w:val="004544A7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454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330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2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211D0"/>
    <w:pPr>
      <w:tabs>
        <w:tab w:val="right" w:leader="dot" w:pos="9345"/>
      </w:tabs>
      <w:spacing w:after="100"/>
      <w:ind w:firstLine="567"/>
    </w:pPr>
  </w:style>
  <w:style w:type="paragraph" w:styleId="a7">
    <w:name w:val="header"/>
    <w:basedOn w:val="a"/>
    <w:link w:val="a8"/>
    <w:uiPriority w:val="99"/>
    <w:unhideWhenUsed/>
    <w:rsid w:val="0094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2E25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4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2E2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2">
    <w:name w:val="Основной текст с отступом1"/>
    <w:basedOn w:val="a"/>
    <w:link w:val="BodyTextIndentChar"/>
    <w:rsid w:val="009208A1"/>
    <w:pPr>
      <w:spacing w:line="360" w:lineRule="auto"/>
      <w:ind w:firstLine="709"/>
      <w:jc w:val="left"/>
    </w:pPr>
    <w:rPr>
      <w:sz w:val="24"/>
      <w:szCs w:val="24"/>
      <w:lang w:val="x-none"/>
    </w:rPr>
  </w:style>
  <w:style w:type="character" w:customStyle="1" w:styleId="BodyTextIndentChar">
    <w:name w:val="Body Text Indent Char"/>
    <w:link w:val="12"/>
    <w:rsid w:val="009208A1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b">
    <w:name w:val="Strong"/>
    <w:uiPriority w:val="22"/>
    <w:qFormat/>
    <w:rsid w:val="009208A1"/>
    <w:rPr>
      <w:rFonts w:cs="Times New Roman"/>
      <w:b/>
      <w:bCs/>
    </w:rPr>
  </w:style>
  <w:style w:type="paragraph" w:styleId="ac">
    <w:name w:val="List Paragraph"/>
    <w:basedOn w:val="a"/>
    <w:uiPriority w:val="34"/>
    <w:qFormat/>
    <w:rsid w:val="003674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66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066DB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66DBE"/>
  </w:style>
  <w:style w:type="character" w:styleId="ae">
    <w:name w:val="Emphasis"/>
    <w:basedOn w:val="a0"/>
    <w:uiPriority w:val="20"/>
    <w:qFormat/>
    <w:rsid w:val="00066DBE"/>
    <w:rPr>
      <w:i/>
      <w:iCs/>
    </w:rPr>
  </w:style>
  <w:style w:type="paragraph" w:styleId="21">
    <w:name w:val="Body Text 2"/>
    <w:basedOn w:val="a"/>
    <w:link w:val="22"/>
    <w:rsid w:val="00267683"/>
    <w:pPr>
      <w:spacing w:line="48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676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44"/>
    <w:pPr>
      <w:spacing w:after="120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2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6D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0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">
    <w:name w:val="Обычный + 14 pt"/>
    <w:basedOn w:val="a"/>
    <w:rsid w:val="004544A7"/>
    <w:pPr>
      <w:widowControl w:val="0"/>
      <w:suppressAutoHyphens/>
      <w:spacing w:line="360" w:lineRule="auto"/>
      <w:ind w:firstLine="0"/>
      <w:jc w:val="center"/>
    </w:pPr>
    <w:rPr>
      <w:b/>
      <w:bCs/>
      <w:szCs w:val="28"/>
    </w:rPr>
  </w:style>
  <w:style w:type="character" w:styleId="a3">
    <w:name w:val="Hyperlink"/>
    <w:uiPriority w:val="99"/>
    <w:rsid w:val="004544A7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454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330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2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211D0"/>
    <w:pPr>
      <w:tabs>
        <w:tab w:val="right" w:leader="dot" w:pos="9345"/>
      </w:tabs>
      <w:spacing w:after="100"/>
      <w:ind w:firstLine="567"/>
    </w:pPr>
  </w:style>
  <w:style w:type="paragraph" w:styleId="a7">
    <w:name w:val="header"/>
    <w:basedOn w:val="a"/>
    <w:link w:val="a8"/>
    <w:uiPriority w:val="99"/>
    <w:unhideWhenUsed/>
    <w:rsid w:val="0094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2E25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4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2E2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2">
    <w:name w:val="Основной текст с отступом1"/>
    <w:basedOn w:val="a"/>
    <w:link w:val="BodyTextIndentChar"/>
    <w:rsid w:val="009208A1"/>
    <w:pPr>
      <w:spacing w:line="360" w:lineRule="auto"/>
      <w:ind w:firstLine="709"/>
      <w:jc w:val="left"/>
    </w:pPr>
    <w:rPr>
      <w:sz w:val="24"/>
      <w:szCs w:val="24"/>
      <w:lang w:val="x-none"/>
    </w:rPr>
  </w:style>
  <w:style w:type="character" w:customStyle="1" w:styleId="BodyTextIndentChar">
    <w:name w:val="Body Text Indent Char"/>
    <w:link w:val="12"/>
    <w:rsid w:val="009208A1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b">
    <w:name w:val="Strong"/>
    <w:uiPriority w:val="22"/>
    <w:qFormat/>
    <w:rsid w:val="009208A1"/>
    <w:rPr>
      <w:rFonts w:cs="Times New Roman"/>
      <w:b/>
      <w:bCs/>
    </w:rPr>
  </w:style>
  <w:style w:type="paragraph" w:styleId="ac">
    <w:name w:val="List Paragraph"/>
    <w:basedOn w:val="a"/>
    <w:uiPriority w:val="34"/>
    <w:qFormat/>
    <w:rsid w:val="003674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66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066DB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066DBE"/>
  </w:style>
  <w:style w:type="character" w:styleId="ae">
    <w:name w:val="Emphasis"/>
    <w:basedOn w:val="a0"/>
    <w:uiPriority w:val="20"/>
    <w:qFormat/>
    <w:rsid w:val="00066DBE"/>
    <w:rPr>
      <w:i/>
      <w:iCs/>
    </w:rPr>
  </w:style>
  <w:style w:type="paragraph" w:styleId="21">
    <w:name w:val="Body Text 2"/>
    <w:basedOn w:val="a"/>
    <w:link w:val="22"/>
    <w:rsid w:val="00267683"/>
    <w:pPr>
      <w:spacing w:line="48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676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0273">
          <w:marLeft w:val="7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image" Target="media/image4.gif"/><Relationship Id="rId26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openxmlformats.org/officeDocument/2006/relationships/image" Target="media/image7.gif"/><Relationship Id="rId34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oleObject" Target="embeddings/oleObject3.bin"/><Relationship Id="rId25" Type="http://schemas.openxmlformats.org/officeDocument/2006/relationships/image" Target="media/image11.gif"/><Relationship Id="rId33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6.gif"/><Relationship Id="rId29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10.gif"/><Relationship Id="rId32" Type="http://schemas.openxmlformats.org/officeDocument/2006/relationships/image" Target="media/image18.gi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gif"/><Relationship Id="rId28" Type="http://schemas.openxmlformats.org/officeDocument/2006/relationships/image" Target="media/image14.gi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gif"/><Relationship Id="rId31" Type="http://schemas.openxmlformats.org/officeDocument/2006/relationships/image" Target="media/image17.gi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2.wmf"/><Relationship Id="rId22" Type="http://schemas.openxmlformats.org/officeDocument/2006/relationships/image" Target="media/image8.gif"/><Relationship Id="rId27" Type="http://schemas.openxmlformats.org/officeDocument/2006/relationships/image" Target="media/image13.gif"/><Relationship Id="rId30" Type="http://schemas.openxmlformats.org/officeDocument/2006/relationships/image" Target="media/image16.gif"/><Relationship Id="rId35" Type="http://schemas.openxmlformats.org/officeDocument/2006/relationships/hyperlink" Target="http://www.ulsu.ru/departments/sections/eed/folio/KAZ/9-6.ht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B:\&#1052;&#1086;&#1080;%20&#1076;&#1086;&#1082;&#1091;&#1084;&#1077;&#1085;&#1090;&#1099;\5%20&#1050;&#1059;&#1056;&#1057;%20&#1050;&#1054;&#1053;&#1058;&#1056;&#1054;&#1051;&#1068;&#1053;&#1067;&#1045;%20&#1048;%20&#1050;&#1059;&#1056;&#1057;&#1054;&#1042;&#1067;&#1045;\&#1069;&#1050;&#1054;&#1053;&#1054;&#1052;&#1048;&#1063;&#1045;&#1057;&#1050;&#1048;&#1049;%20&#1040;&#1053;&#1040;&#1051;&#1048;&#1047;\&#1052;&#1086;&#1081;%20&#1074;&#1072;&#1088;&#1080;&#1072;&#1085;&#1090;%20(&#1040;&#1074;&#1090;&#1086;&#1089;&#1086;&#1093;&#1088;&#1072;&#1085;&#1077;&#1085;&#1085;&#1099;&#1081;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B:\&#1052;&#1086;&#1080;%20&#1076;&#1086;&#1082;&#1091;&#1084;&#1077;&#1085;&#1090;&#1099;\5%20&#1050;&#1059;&#1056;&#1057;%20&#1050;&#1054;&#1053;&#1058;&#1056;&#1054;&#1051;&#1068;&#1053;&#1067;&#1045;%20&#1048;%20&#1050;&#1059;&#1056;&#1057;&#1054;&#1042;&#1067;&#1045;\&#1069;&#1050;&#1054;&#1053;&#1054;&#1052;&#1048;&#1063;&#1045;&#1057;&#1050;&#1048;&#1049;%20&#1040;&#1053;&#1040;&#1051;&#1048;&#1047;\&#1052;&#1086;&#1081;%20&#1074;&#1072;&#1088;&#1080;&#1072;&#1085;&#1090;%20(&#1040;&#1074;&#1090;&#1086;&#1089;&#1086;&#1093;&#1088;&#1072;&#1085;&#1077;&#1085;&#1085;&#1099;&#1081;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553137793930636"/>
          <c:y val="8.8435667901214057E-2"/>
          <c:w val="0.50915841982604282"/>
          <c:h val="0.7585059208450283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'Задание 1'!$A$46</c:f>
              <c:strCache>
                <c:ptCount val="1"/>
                <c:pt idx="0">
                  <c:v>I. ВНЕОБОРОТНЫЕ АКТИВЫ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'Задание 1'!$B$45:$D$45</c:f>
              <c:strCache>
                <c:ptCount val="3"/>
                <c:pt idx="0">
                  <c:v>2013г.</c:v>
                </c:pt>
                <c:pt idx="1">
                  <c:v>2012г.</c:v>
                </c:pt>
                <c:pt idx="2">
                  <c:v>2011г.</c:v>
                </c:pt>
              </c:strCache>
            </c:strRef>
          </c:cat>
          <c:val>
            <c:numRef>
              <c:f>'Задание 1'!$B$46:$D$46</c:f>
              <c:numCache>
                <c:formatCode>General</c:formatCode>
                <c:ptCount val="3"/>
                <c:pt idx="0">
                  <c:v>62926</c:v>
                </c:pt>
                <c:pt idx="1">
                  <c:v>64720</c:v>
                </c:pt>
                <c:pt idx="2">
                  <c:v>32439</c:v>
                </c:pt>
              </c:numCache>
            </c:numRef>
          </c:val>
        </c:ser>
        <c:ser>
          <c:idx val="1"/>
          <c:order val="1"/>
          <c:tx>
            <c:strRef>
              <c:f>'Задание 1'!$A$47</c:f>
              <c:strCache>
                <c:ptCount val="1"/>
                <c:pt idx="0">
                  <c:v>II. ОБОРОТНЫЕ АКТИВЫ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'Задание 1'!$B$45:$D$45</c:f>
              <c:strCache>
                <c:ptCount val="3"/>
                <c:pt idx="0">
                  <c:v>2013г.</c:v>
                </c:pt>
                <c:pt idx="1">
                  <c:v>2012г.</c:v>
                </c:pt>
                <c:pt idx="2">
                  <c:v>2011г.</c:v>
                </c:pt>
              </c:strCache>
            </c:strRef>
          </c:cat>
          <c:val>
            <c:numRef>
              <c:f>'Задание 1'!$B$47:$D$47</c:f>
              <c:numCache>
                <c:formatCode>General</c:formatCode>
                <c:ptCount val="3"/>
                <c:pt idx="0">
                  <c:v>25852</c:v>
                </c:pt>
                <c:pt idx="1">
                  <c:v>24125</c:v>
                </c:pt>
                <c:pt idx="2">
                  <c:v>40825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2349056"/>
        <c:axId val="142350592"/>
      </c:barChart>
      <c:catAx>
        <c:axId val="142349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3505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235059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34905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483646497830151"/>
          <c:y val="0.340137326584177"/>
          <c:w val="0.320513346427723"/>
          <c:h val="0.2551026434195725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298507462686567"/>
          <c:y val="8.0838441532620597E-2"/>
          <c:w val="0.48880597014925375"/>
          <c:h val="0.772456219089485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'Задание 1'!$A$49</c:f>
              <c:strCache>
                <c:ptCount val="1"/>
                <c:pt idx="0">
                  <c:v>III. КАПИТАЛ И РЕЗЕРВЫ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'Задание 1'!$B$48:$D$48</c:f>
              <c:strCache>
                <c:ptCount val="3"/>
                <c:pt idx="0">
                  <c:v>2013г.</c:v>
                </c:pt>
                <c:pt idx="1">
                  <c:v>2012г.</c:v>
                </c:pt>
                <c:pt idx="2">
                  <c:v>2011г.</c:v>
                </c:pt>
              </c:strCache>
            </c:strRef>
          </c:cat>
          <c:val>
            <c:numRef>
              <c:f>'Задание 1'!$B$49:$D$49</c:f>
              <c:numCache>
                <c:formatCode>General</c:formatCode>
                <c:ptCount val="3"/>
                <c:pt idx="0">
                  <c:v>61947</c:v>
                </c:pt>
                <c:pt idx="1">
                  <c:v>63279</c:v>
                </c:pt>
                <c:pt idx="2">
                  <c:v>53358</c:v>
                </c:pt>
              </c:numCache>
            </c:numRef>
          </c:val>
        </c:ser>
        <c:ser>
          <c:idx val="1"/>
          <c:order val="1"/>
          <c:tx>
            <c:strRef>
              <c:f>'Задание 1'!$A$50</c:f>
              <c:strCache>
                <c:ptCount val="1"/>
                <c:pt idx="0">
                  <c:v>IV. ДЛОГОСРОЧНЫЕ ОБЯЗАТАЛЬСТВА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'Задание 1'!$B$48:$D$48</c:f>
              <c:strCache>
                <c:ptCount val="3"/>
                <c:pt idx="0">
                  <c:v>2013г.</c:v>
                </c:pt>
                <c:pt idx="1">
                  <c:v>2012г.</c:v>
                </c:pt>
                <c:pt idx="2">
                  <c:v>2011г.</c:v>
                </c:pt>
              </c:strCache>
            </c:strRef>
          </c:cat>
          <c:val>
            <c:numRef>
              <c:f>'Задание 1'!$B$50:$D$50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'Задание 1'!$A$51</c:f>
              <c:strCache>
                <c:ptCount val="1"/>
                <c:pt idx="0">
                  <c:v>V. КРАТКОСРОЧНЫЕ ОБЯЗАТЕЛЬСТВА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'Задание 1'!$B$48:$D$48</c:f>
              <c:strCache>
                <c:ptCount val="3"/>
                <c:pt idx="0">
                  <c:v>2013г.</c:v>
                </c:pt>
                <c:pt idx="1">
                  <c:v>2012г.</c:v>
                </c:pt>
                <c:pt idx="2">
                  <c:v>2011г.</c:v>
                </c:pt>
              </c:strCache>
            </c:strRef>
          </c:cat>
          <c:val>
            <c:numRef>
              <c:f>'Задание 1'!$B$51:$D$51</c:f>
              <c:numCache>
                <c:formatCode>General</c:formatCode>
                <c:ptCount val="3"/>
                <c:pt idx="0">
                  <c:v>26831</c:v>
                </c:pt>
                <c:pt idx="1">
                  <c:v>25566</c:v>
                </c:pt>
                <c:pt idx="2">
                  <c:v>19906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2369536"/>
        <c:axId val="142371072"/>
      </c:barChart>
      <c:catAx>
        <c:axId val="142369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3710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237107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36953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6231352365870466"/>
          <c:y val="0.28143730168057352"/>
          <c:w val="0.32276113530501427"/>
          <c:h val="0.3712578838092999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1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7A918-BB79-43E6-9069-860D45E1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24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2013-11-26T13:53:00Z</dcterms:created>
  <dcterms:modified xsi:type="dcterms:W3CDTF">2013-12-25T06:03:00Z</dcterms:modified>
</cp:coreProperties>
</file>